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D07F9" w14:textId="77777777" w:rsidR="00A235B6" w:rsidRDefault="00A235B6" w:rsidP="00A235B6">
      <w:pPr>
        <w:pStyle w:val="Sangradetextonormal"/>
        <w:spacing w:after="0" w:line="276" w:lineRule="auto"/>
        <w:ind w:left="0" w:right="141"/>
        <w:jc w:val="both"/>
        <w:rPr>
          <w:rFonts w:ascii="Arial" w:hAnsi="Arial" w:cs="Arial"/>
          <w:b/>
          <w:sz w:val="24"/>
          <w:szCs w:val="24"/>
        </w:rPr>
      </w:pPr>
    </w:p>
    <w:p w14:paraId="5F6187E2" w14:textId="737B4F37" w:rsidR="007475F2" w:rsidRPr="00106947" w:rsidRDefault="007475F2" w:rsidP="00A235B6">
      <w:pPr>
        <w:pStyle w:val="Sangradetextonormal"/>
        <w:spacing w:after="0" w:line="276" w:lineRule="auto"/>
        <w:ind w:left="0" w:right="141"/>
        <w:jc w:val="both"/>
        <w:rPr>
          <w:rFonts w:ascii="Arial" w:hAnsi="Arial" w:cs="Arial"/>
          <w:b/>
          <w:sz w:val="24"/>
          <w:szCs w:val="24"/>
        </w:rPr>
      </w:pPr>
      <w:r w:rsidRPr="00106947">
        <w:rPr>
          <w:rFonts w:ascii="Arial" w:hAnsi="Arial" w:cs="Arial"/>
          <w:b/>
          <w:sz w:val="24"/>
          <w:szCs w:val="24"/>
        </w:rPr>
        <w:t>ACTA DE CONFESIÓN</w:t>
      </w:r>
      <w:r>
        <w:rPr>
          <w:rFonts w:ascii="Arial" w:hAnsi="Arial" w:cs="Arial"/>
          <w:b/>
          <w:sz w:val="24"/>
          <w:szCs w:val="24"/>
        </w:rPr>
        <w:t xml:space="preserve"> (o de aceptación de cargos)</w:t>
      </w:r>
      <w:r w:rsidRPr="00106947">
        <w:rPr>
          <w:rFonts w:ascii="Arial" w:hAnsi="Arial" w:cs="Arial"/>
          <w:b/>
          <w:sz w:val="24"/>
          <w:szCs w:val="24"/>
        </w:rPr>
        <w:t xml:space="preserve"> DEL (LA) SEÑOR (A)</w:t>
      </w:r>
      <w:r w:rsidR="00931C29">
        <w:rPr>
          <w:rFonts w:ascii="Arial" w:hAnsi="Arial" w:cs="Arial"/>
          <w:b/>
          <w:sz w:val="24"/>
          <w:szCs w:val="24"/>
        </w:rPr>
        <w:t xml:space="preserve"> (</w:t>
      </w:r>
      <w:r w:rsidR="00931C29" w:rsidRPr="00931C29">
        <w:rPr>
          <w:rFonts w:ascii="Arial" w:hAnsi="Arial" w:cs="Arial"/>
          <w:b/>
          <w:i/>
          <w:sz w:val="24"/>
          <w:szCs w:val="24"/>
        </w:rPr>
        <w:t>NOMBRE</w:t>
      </w:r>
      <w:r w:rsidR="00931C29">
        <w:rPr>
          <w:rFonts w:ascii="Arial" w:hAnsi="Arial" w:cs="Arial"/>
          <w:b/>
          <w:sz w:val="24"/>
          <w:szCs w:val="24"/>
        </w:rPr>
        <w:t>)</w:t>
      </w:r>
      <w:r w:rsidRPr="00106947">
        <w:rPr>
          <w:rFonts w:ascii="Arial" w:hAnsi="Arial" w:cs="Arial"/>
          <w:b/>
          <w:sz w:val="24"/>
          <w:szCs w:val="24"/>
        </w:rPr>
        <w:t xml:space="preserve">, IDENTIFICADO(A) CON LA </w:t>
      </w:r>
      <w:r w:rsidR="00931C29">
        <w:rPr>
          <w:rFonts w:ascii="Arial" w:hAnsi="Arial" w:cs="Arial"/>
          <w:b/>
          <w:sz w:val="24"/>
          <w:szCs w:val="24"/>
        </w:rPr>
        <w:t>CÉDULA DE CIUDADANÍA NÚMERO (</w:t>
      </w:r>
      <w:r w:rsidR="00931C29" w:rsidRPr="00931C29">
        <w:rPr>
          <w:rFonts w:ascii="Arial" w:hAnsi="Arial" w:cs="Arial"/>
          <w:b/>
          <w:i/>
          <w:sz w:val="24"/>
          <w:szCs w:val="24"/>
        </w:rPr>
        <w:t>NÚMERO</w:t>
      </w:r>
      <w:r w:rsidRPr="00106947">
        <w:rPr>
          <w:rFonts w:ascii="Arial" w:hAnsi="Arial" w:cs="Arial"/>
          <w:b/>
          <w:sz w:val="24"/>
          <w:szCs w:val="24"/>
        </w:rPr>
        <w:t xml:space="preserve">) DENTRO DEL EXPEDIENTE RADICADO No. </w:t>
      </w:r>
      <w:r w:rsidR="00931C29">
        <w:rPr>
          <w:rFonts w:ascii="Arial" w:hAnsi="Arial" w:cs="Arial"/>
          <w:b/>
          <w:sz w:val="24"/>
          <w:szCs w:val="24"/>
        </w:rPr>
        <w:t>(</w:t>
      </w:r>
      <w:r w:rsidR="00931C29" w:rsidRPr="00931C29">
        <w:rPr>
          <w:rFonts w:ascii="Arial" w:hAnsi="Arial" w:cs="Arial"/>
          <w:b/>
          <w:i/>
          <w:sz w:val="24"/>
          <w:szCs w:val="24"/>
        </w:rPr>
        <w:t>NÚMERO</w:t>
      </w:r>
      <w:r w:rsidR="00931C29">
        <w:rPr>
          <w:rFonts w:ascii="Arial" w:hAnsi="Arial" w:cs="Arial"/>
          <w:b/>
          <w:sz w:val="24"/>
          <w:szCs w:val="24"/>
        </w:rPr>
        <w:t>)</w:t>
      </w:r>
    </w:p>
    <w:p w14:paraId="3BA6D67F" w14:textId="77777777" w:rsidR="007475F2" w:rsidRPr="00106947" w:rsidRDefault="007475F2" w:rsidP="00A235B6">
      <w:pPr>
        <w:pStyle w:val="Sangradetextonormal"/>
        <w:spacing w:after="0" w:line="276" w:lineRule="auto"/>
        <w:ind w:left="0" w:right="141"/>
        <w:rPr>
          <w:rFonts w:ascii="Arial" w:hAnsi="Arial" w:cs="Arial"/>
          <w:sz w:val="24"/>
          <w:szCs w:val="24"/>
        </w:rPr>
      </w:pPr>
    </w:p>
    <w:p w14:paraId="0A7FA779" w14:textId="50E959DE" w:rsidR="007475F2" w:rsidRPr="00106947" w:rsidRDefault="007475F2" w:rsidP="00A235B6">
      <w:pPr>
        <w:pStyle w:val="Sangradetextonormal"/>
        <w:spacing w:after="0" w:line="276" w:lineRule="auto"/>
        <w:ind w:left="0" w:right="141"/>
        <w:jc w:val="both"/>
        <w:rPr>
          <w:rFonts w:ascii="Arial" w:hAnsi="Arial" w:cs="Arial"/>
          <w:sz w:val="24"/>
          <w:szCs w:val="24"/>
        </w:rPr>
      </w:pPr>
      <w:r w:rsidRPr="00106947">
        <w:rPr>
          <w:rFonts w:ascii="Arial" w:hAnsi="Arial" w:cs="Arial"/>
          <w:sz w:val="24"/>
          <w:szCs w:val="24"/>
        </w:rPr>
        <w:t xml:space="preserve">En </w:t>
      </w:r>
      <w:r w:rsidR="005D560A">
        <w:rPr>
          <w:rFonts w:ascii="Arial" w:hAnsi="Arial" w:cs="Arial"/>
          <w:sz w:val="24"/>
          <w:szCs w:val="24"/>
        </w:rPr>
        <w:t>Ibagué - Tolima</w:t>
      </w:r>
      <w:r w:rsidRPr="00106947">
        <w:rPr>
          <w:rFonts w:ascii="Arial" w:hAnsi="Arial" w:cs="Arial"/>
          <w:sz w:val="24"/>
          <w:szCs w:val="24"/>
        </w:rPr>
        <w:t>, siendo las (</w:t>
      </w:r>
      <w:r w:rsidRPr="00931C29">
        <w:rPr>
          <w:rFonts w:ascii="Arial" w:hAnsi="Arial" w:cs="Arial"/>
          <w:i/>
          <w:sz w:val="24"/>
          <w:szCs w:val="24"/>
        </w:rPr>
        <w:t>hora que se inicia la diligencia</w:t>
      </w:r>
      <w:r w:rsidRPr="00106947">
        <w:rPr>
          <w:rFonts w:ascii="Arial" w:hAnsi="Arial" w:cs="Arial"/>
          <w:sz w:val="24"/>
          <w:szCs w:val="24"/>
        </w:rPr>
        <w:t>) del (</w:t>
      </w:r>
      <w:r w:rsidRPr="00931C29">
        <w:rPr>
          <w:rFonts w:ascii="Arial" w:hAnsi="Arial" w:cs="Arial"/>
          <w:i/>
          <w:sz w:val="24"/>
          <w:szCs w:val="24"/>
        </w:rPr>
        <w:t>fecha en que se celebra</w:t>
      </w:r>
      <w:r w:rsidRPr="00106947">
        <w:rPr>
          <w:rFonts w:ascii="Arial" w:hAnsi="Arial" w:cs="Arial"/>
          <w:sz w:val="24"/>
          <w:szCs w:val="24"/>
        </w:rPr>
        <w:t>), concurrió a la (</w:t>
      </w:r>
      <w:r w:rsidRPr="00931C29">
        <w:rPr>
          <w:rFonts w:ascii="Arial" w:hAnsi="Arial" w:cs="Arial"/>
          <w:i/>
          <w:sz w:val="24"/>
          <w:szCs w:val="24"/>
        </w:rPr>
        <w:t>nombre de la dependencia</w:t>
      </w:r>
      <w:r w:rsidRPr="00106947">
        <w:rPr>
          <w:rFonts w:ascii="Arial" w:hAnsi="Arial" w:cs="Arial"/>
          <w:sz w:val="24"/>
          <w:szCs w:val="24"/>
        </w:rPr>
        <w:t>), debidamente citada(o), el</w:t>
      </w:r>
      <w:r w:rsidR="00931C29">
        <w:rPr>
          <w:rFonts w:ascii="Arial" w:hAnsi="Arial" w:cs="Arial"/>
          <w:sz w:val="24"/>
          <w:szCs w:val="24"/>
        </w:rPr>
        <w:t xml:space="preserve"> (la)</w:t>
      </w:r>
      <w:r w:rsidRPr="00106947">
        <w:rPr>
          <w:rFonts w:ascii="Arial" w:hAnsi="Arial" w:cs="Arial"/>
          <w:sz w:val="24"/>
          <w:szCs w:val="24"/>
        </w:rPr>
        <w:t xml:space="preserve"> señor </w:t>
      </w:r>
      <w:r w:rsidR="00931C29">
        <w:rPr>
          <w:rFonts w:ascii="Arial" w:hAnsi="Arial" w:cs="Arial"/>
          <w:sz w:val="24"/>
          <w:szCs w:val="24"/>
        </w:rPr>
        <w:t>(</w:t>
      </w:r>
      <w:r w:rsidRPr="00106947">
        <w:rPr>
          <w:rFonts w:ascii="Arial" w:hAnsi="Arial" w:cs="Arial"/>
          <w:sz w:val="24"/>
          <w:szCs w:val="24"/>
        </w:rPr>
        <w:t>a) (</w:t>
      </w:r>
      <w:r w:rsidRPr="00931C29">
        <w:rPr>
          <w:rFonts w:ascii="Arial" w:hAnsi="Arial" w:cs="Arial"/>
          <w:i/>
          <w:sz w:val="24"/>
          <w:szCs w:val="24"/>
        </w:rPr>
        <w:t>nombre del disciplinado</w:t>
      </w:r>
      <w:r w:rsidRPr="00106947">
        <w:rPr>
          <w:rFonts w:ascii="Arial" w:hAnsi="Arial" w:cs="Arial"/>
          <w:sz w:val="24"/>
          <w:szCs w:val="24"/>
        </w:rPr>
        <w:t>) en compañía de su abogado (</w:t>
      </w:r>
      <w:r w:rsidRPr="00931C29">
        <w:rPr>
          <w:rFonts w:ascii="Arial" w:hAnsi="Arial" w:cs="Arial"/>
          <w:i/>
          <w:sz w:val="24"/>
          <w:szCs w:val="24"/>
        </w:rPr>
        <w:t>nombre del abogado</w:t>
      </w:r>
      <w:r w:rsidRPr="00106947">
        <w:rPr>
          <w:rFonts w:ascii="Arial" w:hAnsi="Arial" w:cs="Arial"/>
          <w:sz w:val="24"/>
          <w:szCs w:val="24"/>
        </w:rPr>
        <w:t>), con el fin suscribir acta contentiva de los términos de la confesión (</w:t>
      </w:r>
      <w:r w:rsidRPr="00931C29">
        <w:rPr>
          <w:rFonts w:ascii="Arial" w:hAnsi="Arial" w:cs="Arial"/>
          <w:i/>
          <w:sz w:val="24"/>
          <w:szCs w:val="24"/>
        </w:rPr>
        <w:t>en investigación disciplinaria</w:t>
      </w:r>
      <w:r w:rsidRPr="00106947">
        <w:rPr>
          <w:rFonts w:ascii="Arial" w:hAnsi="Arial" w:cs="Arial"/>
          <w:sz w:val="24"/>
          <w:szCs w:val="24"/>
        </w:rPr>
        <w:t>) o la aceptación de cargos (</w:t>
      </w:r>
      <w:r w:rsidRPr="00931C29">
        <w:rPr>
          <w:rFonts w:ascii="Arial" w:hAnsi="Arial" w:cs="Arial"/>
          <w:i/>
          <w:sz w:val="24"/>
          <w:szCs w:val="24"/>
        </w:rPr>
        <w:t>en etapa de pliego de cargos o juzgamiento</w:t>
      </w:r>
      <w:r w:rsidRPr="00106947">
        <w:rPr>
          <w:rFonts w:ascii="Arial" w:hAnsi="Arial" w:cs="Arial"/>
          <w:sz w:val="24"/>
          <w:szCs w:val="24"/>
        </w:rPr>
        <w:t>), dentro del expediente No. (</w:t>
      </w:r>
      <w:r w:rsidRPr="00931C29">
        <w:rPr>
          <w:rFonts w:ascii="Arial" w:hAnsi="Arial" w:cs="Arial"/>
          <w:i/>
          <w:sz w:val="24"/>
          <w:szCs w:val="24"/>
        </w:rPr>
        <w:t>radicación del expediente</w:t>
      </w:r>
      <w:r w:rsidRPr="00106947">
        <w:rPr>
          <w:rFonts w:ascii="Arial" w:hAnsi="Arial" w:cs="Arial"/>
          <w:sz w:val="24"/>
          <w:szCs w:val="24"/>
        </w:rPr>
        <w:t>). En tal virtud el suscrito funcionario (</w:t>
      </w:r>
      <w:r w:rsidRPr="00931C29">
        <w:rPr>
          <w:rFonts w:ascii="Arial" w:hAnsi="Arial" w:cs="Arial"/>
          <w:i/>
          <w:sz w:val="24"/>
          <w:szCs w:val="24"/>
        </w:rPr>
        <w:t>titular o comisionado</w:t>
      </w:r>
      <w:r w:rsidRPr="00106947">
        <w:rPr>
          <w:rFonts w:ascii="Arial" w:hAnsi="Arial" w:cs="Arial"/>
          <w:sz w:val="24"/>
          <w:szCs w:val="24"/>
        </w:rPr>
        <w:t>) procedió a explicar al compareciente sobre las excepciones constituc</w:t>
      </w:r>
      <w:r>
        <w:rPr>
          <w:rFonts w:ascii="Arial" w:hAnsi="Arial" w:cs="Arial"/>
          <w:sz w:val="24"/>
          <w:szCs w:val="24"/>
        </w:rPr>
        <w:t>ionales y legales que lo eximen</w:t>
      </w:r>
      <w:r w:rsidRPr="00106947">
        <w:rPr>
          <w:rFonts w:ascii="Arial" w:hAnsi="Arial" w:cs="Arial"/>
          <w:sz w:val="24"/>
          <w:szCs w:val="24"/>
        </w:rPr>
        <w:t>, referidas en el artículo 33</w:t>
      </w:r>
      <w:r>
        <w:rPr>
          <w:rFonts w:ascii="Arial" w:hAnsi="Arial" w:cs="Arial"/>
          <w:sz w:val="24"/>
          <w:szCs w:val="24"/>
        </w:rPr>
        <w:t xml:space="preserve"> </w:t>
      </w:r>
      <w:r w:rsidRPr="00106947">
        <w:rPr>
          <w:rFonts w:ascii="Arial" w:hAnsi="Arial" w:cs="Arial"/>
          <w:sz w:val="24"/>
          <w:szCs w:val="24"/>
        </w:rPr>
        <w:t xml:space="preserve">de la Constitución Política </w:t>
      </w:r>
      <w:r w:rsidRPr="00623DD2">
        <w:rPr>
          <w:rFonts w:ascii="Arial" w:hAnsi="Arial" w:cs="Arial"/>
          <w:sz w:val="24"/>
          <w:szCs w:val="24"/>
        </w:rPr>
        <w:t>que establece</w:t>
      </w:r>
      <w:r w:rsidRPr="00623DD2">
        <w:rPr>
          <w:rFonts w:ascii="Arial" w:hAnsi="Arial" w:cs="Arial"/>
          <w:i/>
          <w:sz w:val="24"/>
          <w:szCs w:val="24"/>
        </w:rPr>
        <w:t>: “Artículo 33. Nadie podrá ser obligado a declarar contra sí mismo o contra su cónyuge, compañero (a) permanente o parientes dentro del cuarto grado de consanguinidad, segundo de afinidad o primero civil</w:t>
      </w:r>
      <w:r>
        <w:rPr>
          <w:rFonts w:ascii="Arial" w:hAnsi="Arial" w:cs="Arial"/>
          <w:i/>
          <w:sz w:val="24"/>
          <w:szCs w:val="24"/>
        </w:rPr>
        <w:t xml:space="preserve">”. </w:t>
      </w:r>
      <w:r w:rsidRPr="00106947">
        <w:rPr>
          <w:rFonts w:ascii="Arial" w:hAnsi="Arial" w:cs="Arial"/>
          <w:sz w:val="24"/>
          <w:szCs w:val="24"/>
        </w:rPr>
        <w:t>Cumplido lo anterior se pregunta al</w:t>
      </w:r>
      <w:r w:rsidR="00A235B6">
        <w:rPr>
          <w:rFonts w:ascii="Arial" w:hAnsi="Arial" w:cs="Arial"/>
          <w:sz w:val="24"/>
          <w:szCs w:val="24"/>
        </w:rPr>
        <w:t xml:space="preserve"> (a la)</w:t>
      </w:r>
      <w:r w:rsidRPr="00106947">
        <w:rPr>
          <w:rFonts w:ascii="Arial" w:hAnsi="Arial" w:cs="Arial"/>
          <w:sz w:val="24"/>
          <w:szCs w:val="24"/>
        </w:rPr>
        <w:t xml:space="preserve"> investigado</w:t>
      </w:r>
      <w:r w:rsidR="00A235B6">
        <w:rPr>
          <w:rFonts w:ascii="Arial" w:hAnsi="Arial" w:cs="Arial"/>
          <w:sz w:val="24"/>
          <w:szCs w:val="24"/>
        </w:rPr>
        <w:t xml:space="preserve"> (a)</w:t>
      </w:r>
      <w:r w:rsidRPr="00106947">
        <w:rPr>
          <w:rFonts w:ascii="Arial" w:hAnsi="Arial" w:cs="Arial"/>
          <w:sz w:val="24"/>
          <w:szCs w:val="24"/>
        </w:rPr>
        <w:t xml:space="preserve"> sobre si es su voluntad de realizar la siguiente confesión. CONTESTADO: (</w:t>
      </w:r>
      <w:r w:rsidRPr="00931C29">
        <w:rPr>
          <w:rFonts w:ascii="Arial" w:hAnsi="Arial" w:cs="Arial"/>
          <w:i/>
          <w:sz w:val="24"/>
          <w:szCs w:val="24"/>
        </w:rPr>
        <w:t>si o no</w:t>
      </w:r>
      <w:r w:rsidRPr="00106947">
        <w:rPr>
          <w:rFonts w:ascii="Arial" w:hAnsi="Arial" w:cs="Arial"/>
          <w:sz w:val="24"/>
          <w:szCs w:val="24"/>
        </w:rPr>
        <w:t>); es consciente: (</w:t>
      </w:r>
      <w:r w:rsidRPr="00931C29">
        <w:rPr>
          <w:rFonts w:ascii="Arial" w:hAnsi="Arial" w:cs="Arial"/>
          <w:i/>
          <w:sz w:val="24"/>
          <w:szCs w:val="24"/>
        </w:rPr>
        <w:t>si o no</w:t>
      </w:r>
      <w:r w:rsidRPr="00106947">
        <w:rPr>
          <w:rFonts w:ascii="Arial" w:hAnsi="Arial" w:cs="Arial"/>
          <w:sz w:val="24"/>
          <w:szCs w:val="24"/>
        </w:rPr>
        <w:t>); su confesión es libre de todo apremio: (</w:t>
      </w:r>
      <w:r w:rsidRPr="00931C29">
        <w:rPr>
          <w:rFonts w:ascii="Arial" w:hAnsi="Arial" w:cs="Arial"/>
          <w:i/>
          <w:sz w:val="24"/>
          <w:szCs w:val="24"/>
        </w:rPr>
        <w:t>si o no</w:t>
      </w:r>
      <w:r w:rsidRPr="00106947">
        <w:rPr>
          <w:rFonts w:ascii="Arial" w:hAnsi="Arial" w:cs="Arial"/>
          <w:sz w:val="24"/>
          <w:szCs w:val="24"/>
        </w:rPr>
        <w:t>); es espontánea: (</w:t>
      </w:r>
      <w:r w:rsidRPr="00931C29">
        <w:rPr>
          <w:rFonts w:ascii="Arial" w:hAnsi="Arial" w:cs="Arial"/>
          <w:i/>
          <w:sz w:val="24"/>
          <w:szCs w:val="24"/>
        </w:rPr>
        <w:t>si o no</w:t>
      </w:r>
      <w:r w:rsidRPr="00106947">
        <w:rPr>
          <w:rFonts w:ascii="Arial" w:hAnsi="Arial" w:cs="Arial"/>
          <w:sz w:val="24"/>
          <w:szCs w:val="24"/>
        </w:rPr>
        <w:t>); ha sido asesorado por su abogado sobre los efectos de la confesión: (</w:t>
      </w:r>
      <w:r w:rsidRPr="00931C29">
        <w:rPr>
          <w:rFonts w:ascii="Arial" w:hAnsi="Arial" w:cs="Arial"/>
          <w:i/>
          <w:sz w:val="24"/>
          <w:szCs w:val="24"/>
        </w:rPr>
        <w:t>si o no</w:t>
      </w:r>
      <w:r w:rsidRPr="00106947">
        <w:rPr>
          <w:rFonts w:ascii="Arial" w:hAnsi="Arial" w:cs="Arial"/>
          <w:sz w:val="24"/>
          <w:szCs w:val="24"/>
        </w:rPr>
        <w:t xml:space="preserve">). </w:t>
      </w:r>
    </w:p>
    <w:p w14:paraId="206876FC" w14:textId="77777777" w:rsidR="00A235B6" w:rsidRDefault="00A235B6" w:rsidP="00A235B6">
      <w:pPr>
        <w:pStyle w:val="Sangradetextonormal"/>
        <w:spacing w:after="0" w:line="276" w:lineRule="auto"/>
        <w:ind w:left="0" w:right="141"/>
        <w:jc w:val="both"/>
        <w:rPr>
          <w:rFonts w:ascii="Arial" w:hAnsi="Arial" w:cs="Arial"/>
          <w:sz w:val="24"/>
          <w:szCs w:val="24"/>
        </w:rPr>
      </w:pPr>
    </w:p>
    <w:p w14:paraId="5E487E8F" w14:textId="6508DF39" w:rsidR="007475F2" w:rsidRPr="00106947" w:rsidRDefault="007475F2" w:rsidP="00A235B6">
      <w:pPr>
        <w:pStyle w:val="Sangradetextonormal"/>
        <w:spacing w:after="0" w:line="276" w:lineRule="auto"/>
        <w:ind w:left="0" w:right="141"/>
        <w:jc w:val="both"/>
        <w:rPr>
          <w:rFonts w:ascii="Arial" w:hAnsi="Arial" w:cs="Arial"/>
          <w:sz w:val="24"/>
          <w:szCs w:val="24"/>
        </w:rPr>
      </w:pPr>
      <w:r w:rsidRPr="00106947">
        <w:rPr>
          <w:rFonts w:ascii="Arial" w:hAnsi="Arial" w:cs="Arial"/>
          <w:sz w:val="24"/>
          <w:szCs w:val="24"/>
        </w:rPr>
        <w:t xml:space="preserve">El despacho procede </w:t>
      </w:r>
      <w:r>
        <w:rPr>
          <w:rFonts w:ascii="Arial" w:hAnsi="Arial" w:cs="Arial"/>
          <w:sz w:val="24"/>
          <w:szCs w:val="24"/>
        </w:rPr>
        <w:t>precisar los términos de la confesión (o aceptación de cargos), de la siguiente manera:</w:t>
      </w:r>
    </w:p>
    <w:p w14:paraId="1E2C173B" w14:textId="128A38BB" w:rsidR="007475F2" w:rsidRDefault="007475F2" w:rsidP="00A235B6">
      <w:pPr>
        <w:pStyle w:val="Sangradetextonormal"/>
        <w:spacing w:after="0" w:line="276" w:lineRule="auto"/>
        <w:ind w:left="0" w:right="141"/>
        <w:jc w:val="both"/>
        <w:rPr>
          <w:rFonts w:ascii="Arial" w:hAnsi="Arial" w:cs="Arial"/>
          <w:sz w:val="24"/>
          <w:szCs w:val="24"/>
        </w:rPr>
      </w:pPr>
    </w:p>
    <w:p w14:paraId="5BAF1B00" w14:textId="77777777" w:rsidR="00A235B6" w:rsidRPr="00106947" w:rsidRDefault="00A235B6" w:rsidP="00A235B6">
      <w:pPr>
        <w:pStyle w:val="Sangradetextonormal"/>
        <w:spacing w:after="0" w:line="276" w:lineRule="auto"/>
        <w:ind w:left="0" w:right="141"/>
        <w:jc w:val="both"/>
        <w:rPr>
          <w:rFonts w:ascii="Arial" w:hAnsi="Arial" w:cs="Arial"/>
          <w:sz w:val="24"/>
          <w:szCs w:val="24"/>
        </w:rPr>
      </w:pPr>
    </w:p>
    <w:p w14:paraId="1C83FFC3" w14:textId="77777777" w:rsidR="007475F2" w:rsidRPr="00106947" w:rsidRDefault="007475F2" w:rsidP="00A235B6">
      <w:pPr>
        <w:pStyle w:val="Sangradetextonormal"/>
        <w:spacing w:after="0" w:line="276" w:lineRule="auto"/>
        <w:ind w:left="0" w:right="141"/>
        <w:jc w:val="center"/>
        <w:rPr>
          <w:rFonts w:ascii="Arial" w:hAnsi="Arial" w:cs="Arial"/>
          <w:b/>
          <w:sz w:val="24"/>
          <w:szCs w:val="24"/>
        </w:rPr>
      </w:pPr>
      <w:r w:rsidRPr="00106947">
        <w:rPr>
          <w:rFonts w:ascii="Arial" w:hAnsi="Arial" w:cs="Arial"/>
          <w:b/>
          <w:sz w:val="24"/>
          <w:szCs w:val="24"/>
        </w:rPr>
        <w:t>I.</w:t>
      </w:r>
      <w:r w:rsidRPr="00106947">
        <w:rPr>
          <w:rFonts w:ascii="Arial" w:hAnsi="Arial" w:cs="Arial"/>
          <w:b/>
          <w:sz w:val="24"/>
          <w:szCs w:val="24"/>
        </w:rPr>
        <w:tab/>
        <w:t>IDENTIFICACIÓN DE LOS AUTORES DE LAS FALTAS Y CARGO DESEMPEÑADO</w:t>
      </w:r>
    </w:p>
    <w:p w14:paraId="0EF7A0B4" w14:textId="77777777" w:rsidR="007475F2" w:rsidRPr="00106947" w:rsidRDefault="007475F2" w:rsidP="00A235B6">
      <w:pPr>
        <w:pStyle w:val="Sangradetextonormal"/>
        <w:spacing w:after="0" w:line="276" w:lineRule="auto"/>
        <w:ind w:left="0" w:right="141"/>
        <w:jc w:val="both"/>
        <w:rPr>
          <w:rFonts w:ascii="Arial" w:hAnsi="Arial" w:cs="Arial"/>
          <w:sz w:val="24"/>
          <w:szCs w:val="24"/>
        </w:rPr>
      </w:pPr>
    </w:p>
    <w:p w14:paraId="4CDCCA18" w14:textId="07021164" w:rsidR="007475F2" w:rsidRDefault="007475F2" w:rsidP="00A235B6">
      <w:pPr>
        <w:pStyle w:val="Sangradetextonormal"/>
        <w:spacing w:after="0" w:line="276" w:lineRule="auto"/>
        <w:ind w:left="0" w:right="141"/>
        <w:jc w:val="both"/>
        <w:rPr>
          <w:rFonts w:ascii="Arial" w:hAnsi="Arial" w:cs="Arial"/>
          <w:sz w:val="24"/>
          <w:szCs w:val="24"/>
        </w:rPr>
      </w:pPr>
      <w:r w:rsidRPr="00106947">
        <w:rPr>
          <w:rFonts w:ascii="Arial" w:hAnsi="Arial" w:cs="Arial"/>
          <w:sz w:val="24"/>
          <w:szCs w:val="24"/>
        </w:rPr>
        <w:t>El posible autor de la falta disciplinaria es el</w:t>
      </w:r>
      <w:r w:rsidR="00A235B6">
        <w:rPr>
          <w:rFonts w:ascii="Arial" w:hAnsi="Arial" w:cs="Arial"/>
          <w:sz w:val="24"/>
          <w:szCs w:val="24"/>
        </w:rPr>
        <w:t xml:space="preserve"> (la)</w:t>
      </w:r>
      <w:r w:rsidRPr="00106947">
        <w:rPr>
          <w:rFonts w:ascii="Arial" w:hAnsi="Arial" w:cs="Arial"/>
          <w:sz w:val="24"/>
          <w:szCs w:val="24"/>
        </w:rPr>
        <w:t xml:space="preserve"> señor</w:t>
      </w:r>
      <w:r w:rsidR="00A235B6">
        <w:rPr>
          <w:rFonts w:ascii="Arial" w:hAnsi="Arial" w:cs="Arial"/>
          <w:sz w:val="24"/>
          <w:szCs w:val="24"/>
        </w:rPr>
        <w:t xml:space="preserve"> (a)</w:t>
      </w:r>
      <w:r w:rsidRPr="00106947">
        <w:rPr>
          <w:rFonts w:ascii="Arial" w:hAnsi="Arial" w:cs="Arial"/>
          <w:sz w:val="24"/>
          <w:szCs w:val="24"/>
        </w:rPr>
        <w:t xml:space="preserve"> (</w:t>
      </w:r>
      <w:r w:rsidRPr="00931C29">
        <w:rPr>
          <w:rFonts w:ascii="Arial" w:hAnsi="Arial" w:cs="Arial"/>
          <w:i/>
          <w:sz w:val="24"/>
          <w:szCs w:val="24"/>
        </w:rPr>
        <w:t>nombre completo</w:t>
      </w:r>
      <w:r w:rsidRPr="00106947">
        <w:rPr>
          <w:rFonts w:ascii="Arial" w:hAnsi="Arial" w:cs="Arial"/>
          <w:sz w:val="24"/>
          <w:szCs w:val="24"/>
        </w:rPr>
        <w:t>), identificado</w:t>
      </w:r>
      <w:r w:rsidR="00A235B6">
        <w:rPr>
          <w:rFonts w:ascii="Arial" w:hAnsi="Arial" w:cs="Arial"/>
          <w:sz w:val="24"/>
          <w:szCs w:val="24"/>
        </w:rPr>
        <w:t xml:space="preserve"> (a)</w:t>
      </w:r>
      <w:r w:rsidRPr="00106947">
        <w:rPr>
          <w:rFonts w:ascii="Arial" w:hAnsi="Arial" w:cs="Arial"/>
          <w:sz w:val="24"/>
          <w:szCs w:val="24"/>
        </w:rPr>
        <w:t xml:space="preserve"> con la cédula de ciudadanía No. __________, </w:t>
      </w:r>
      <w:r w:rsidR="00A235B6">
        <w:rPr>
          <w:rFonts w:ascii="Arial" w:hAnsi="Arial" w:cs="Arial"/>
          <w:sz w:val="24"/>
          <w:szCs w:val="24"/>
        </w:rPr>
        <w:t xml:space="preserve">quien </w:t>
      </w:r>
      <w:r w:rsidRPr="00106947">
        <w:rPr>
          <w:rFonts w:ascii="Arial" w:hAnsi="Arial" w:cs="Arial"/>
          <w:sz w:val="24"/>
          <w:szCs w:val="24"/>
        </w:rPr>
        <w:t>se encontraba vinculado(a) a ______ en el cargo de ____________, Código ____, Grado ___, en la dependencia___________, para la época de comisión de la conducta, según lo informa _________ mediante _____ de fecha ______. (</w:t>
      </w:r>
      <w:r w:rsidRPr="00931C29">
        <w:rPr>
          <w:rFonts w:ascii="Arial" w:hAnsi="Arial" w:cs="Arial"/>
          <w:i/>
          <w:sz w:val="24"/>
          <w:szCs w:val="24"/>
        </w:rPr>
        <w:t>indicar folio donde aparece el respectivo certificado</w:t>
      </w:r>
      <w:r w:rsidRPr="00106947">
        <w:rPr>
          <w:rFonts w:ascii="Arial" w:hAnsi="Arial" w:cs="Arial"/>
          <w:sz w:val="24"/>
          <w:szCs w:val="24"/>
        </w:rPr>
        <w:t>).</w:t>
      </w:r>
      <w:bookmarkStart w:id="0" w:name="_GoBack"/>
      <w:bookmarkEnd w:id="0"/>
    </w:p>
    <w:p w14:paraId="5668E0ED" w14:textId="62DDFE0C" w:rsidR="008A66A1" w:rsidRDefault="008A66A1" w:rsidP="00A235B6">
      <w:pPr>
        <w:pStyle w:val="Sangradetextonormal"/>
        <w:spacing w:after="0" w:line="276" w:lineRule="auto"/>
        <w:ind w:left="0" w:right="141"/>
        <w:jc w:val="both"/>
        <w:rPr>
          <w:rFonts w:ascii="Arial" w:hAnsi="Arial" w:cs="Arial"/>
          <w:sz w:val="24"/>
          <w:szCs w:val="24"/>
        </w:rPr>
      </w:pPr>
    </w:p>
    <w:p w14:paraId="7968084B" w14:textId="77777777" w:rsidR="00A235B6" w:rsidRPr="00106947" w:rsidRDefault="00A235B6" w:rsidP="00A235B6">
      <w:pPr>
        <w:pStyle w:val="Sangradetextonormal"/>
        <w:spacing w:after="0" w:line="276" w:lineRule="auto"/>
        <w:ind w:left="0" w:right="141"/>
        <w:jc w:val="both"/>
        <w:rPr>
          <w:rFonts w:ascii="Arial" w:hAnsi="Arial" w:cs="Arial"/>
          <w:sz w:val="24"/>
          <w:szCs w:val="24"/>
        </w:rPr>
      </w:pPr>
    </w:p>
    <w:p w14:paraId="4D41D71B" w14:textId="77777777" w:rsidR="007475F2" w:rsidRPr="00106947" w:rsidRDefault="007475F2" w:rsidP="00A235B6">
      <w:pPr>
        <w:pStyle w:val="Sangradetextonormal"/>
        <w:spacing w:after="0" w:line="276" w:lineRule="auto"/>
        <w:ind w:left="0" w:right="141"/>
        <w:jc w:val="center"/>
        <w:rPr>
          <w:rFonts w:ascii="Arial" w:hAnsi="Arial" w:cs="Arial"/>
          <w:b/>
          <w:sz w:val="24"/>
          <w:szCs w:val="24"/>
        </w:rPr>
      </w:pPr>
      <w:r w:rsidRPr="00106947">
        <w:rPr>
          <w:rFonts w:ascii="Arial" w:hAnsi="Arial" w:cs="Arial"/>
          <w:b/>
          <w:sz w:val="24"/>
          <w:szCs w:val="24"/>
        </w:rPr>
        <w:t>II. HECHOS DISCIPLINARIAMENTE RELEVANTES.</w:t>
      </w:r>
    </w:p>
    <w:p w14:paraId="1964F4E7" w14:textId="77777777" w:rsidR="00A235B6" w:rsidRDefault="00A235B6" w:rsidP="00A235B6">
      <w:pPr>
        <w:spacing w:line="276" w:lineRule="auto"/>
        <w:jc w:val="both"/>
        <w:rPr>
          <w:rFonts w:ascii="Arial" w:hAnsi="Arial" w:cs="Arial"/>
          <w:sz w:val="24"/>
          <w:szCs w:val="24"/>
        </w:rPr>
      </w:pPr>
    </w:p>
    <w:p w14:paraId="1F7D1470" w14:textId="11C04D5F" w:rsidR="007475F2" w:rsidRDefault="007475F2" w:rsidP="00A235B6">
      <w:pPr>
        <w:spacing w:line="276" w:lineRule="auto"/>
        <w:jc w:val="both"/>
        <w:rPr>
          <w:rFonts w:ascii="Arial" w:hAnsi="Arial" w:cs="Arial"/>
          <w:sz w:val="24"/>
          <w:szCs w:val="24"/>
        </w:rPr>
      </w:pPr>
      <w:r w:rsidRPr="00106947">
        <w:rPr>
          <w:rFonts w:ascii="Arial" w:hAnsi="Arial" w:cs="Arial"/>
          <w:sz w:val="24"/>
          <w:szCs w:val="24"/>
        </w:rPr>
        <w:t>(</w:t>
      </w:r>
      <w:r w:rsidRPr="00931C29">
        <w:rPr>
          <w:rFonts w:ascii="Arial" w:hAnsi="Arial" w:cs="Arial"/>
          <w:i/>
          <w:sz w:val="24"/>
          <w:szCs w:val="24"/>
        </w:rPr>
        <w:t>Hacer una relación clara y sucinta de los hechos disciplinariamente relevantes enunciados en la apertura de la investigación objeto de la presente confesión; o el cargo imputado en el pliego de cargos objeto de la aceptación de cargos</w:t>
      </w:r>
      <w:r w:rsidRPr="00106947">
        <w:rPr>
          <w:rFonts w:ascii="Arial" w:hAnsi="Arial" w:cs="Arial"/>
          <w:sz w:val="24"/>
          <w:szCs w:val="24"/>
        </w:rPr>
        <w:t>.)</w:t>
      </w:r>
    </w:p>
    <w:p w14:paraId="1C85C15D" w14:textId="677041C8" w:rsidR="007475F2" w:rsidRDefault="007475F2" w:rsidP="00A235B6">
      <w:pPr>
        <w:spacing w:line="276" w:lineRule="auto"/>
        <w:jc w:val="both"/>
        <w:rPr>
          <w:rFonts w:ascii="Arial" w:hAnsi="Arial" w:cs="Arial"/>
          <w:sz w:val="24"/>
          <w:szCs w:val="24"/>
        </w:rPr>
      </w:pPr>
    </w:p>
    <w:p w14:paraId="58987C02" w14:textId="77777777" w:rsidR="00A235B6" w:rsidRPr="00106947" w:rsidRDefault="00A235B6" w:rsidP="00A235B6">
      <w:pPr>
        <w:spacing w:line="276" w:lineRule="auto"/>
        <w:jc w:val="both"/>
        <w:rPr>
          <w:rFonts w:ascii="Arial" w:hAnsi="Arial" w:cs="Arial"/>
          <w:sz w:val="24"/>
          <w:szCs w:val="24"/>
        </w:rPr>
      </w:pPr>
    </w:p>
    <w:p w14:paraId="5257DADC" w14:textId="77777777" w:rsidR="007475F2" w:rsidRPr="00106947" w:rsidRDefault="007475F2" w:rsidP="00A235B6">
      <w:pPr>
        <w:spacing w:line="276" w:lineRule="auto"/>
        <w:jc w:val="center"/>
        <w:rPr>
          <w:rFonts w:ascii="Arial" w:hAnsi="Arial" w:cs="Arial"/>
          <w:b/>
          <w:sz w:val="24"/>
          <w:szCs w:val="24"/>
        </w:rPr>
      </w:pPr>
      <w:r w:rsidRPr="00106947">
        <w:rPr>
          <w:rFonts w:ascii="Arial" w:hAnsi="Arial" w:cs="Arial"/>
          <w:b/>
          <w:sz w:val="24"/>
          <w:szCs w:val="24"/>
        </w:rPr>
        <w:t>III. ENCUADRAMIENTO TÍPICO.</w:t>
      </w:r>
    </w:p>
    <w:p w14:paraId="0F740E1B" w14:textId="77777777" w:rsidR="007475F2" w:rsidRPr="00106947" w:rsidRDefault="007475F2" w:rsidP="00A235B6">
      <w:pPr>
        <w:pStyle w:val="Sangradetextonormal"/>
        <w:spacing w:after="0" w:line="276" w:lineRule="auto"/>
        <w:ind w:left="0" w:right="141"/>
        <w:jc w:val="both"/>
        <w:rPr>
          <w:rFonts w:ascii="Arial" w:hAnsi="Arial" w:cs="Arial"/>
          <w:b/>
          <w:sz w:val="24"/>
          <w:szCs w:val="24"/>
        </w:rPr>
      </w:pPr>
    </w:p>
    <w:p w14:paraId="724DCFA9" w14:textId="215712D2" w:rsidR="007475F2" w:rsidRPr="00106947" w:rsidRDefault="007475F2" w:rsidP="00A235B6">
      <w:pPr>
        <w:spacing w:line="276" w:lineRule="auto"/>
        <w:rPr>
          <w:rFonts w:ascii="Arial" w:hAnsi="Arial" w:cs="Arial"/>
          <w:sz w:val="24"/>
          <w:szCs w:val="24"/>
        </w:rPr>
      </w:pPr>
      <w:r w:rsidRPr="00106947">
        <w:rPr>
          <w:rFonts w:ascii="Arial" w:hAnsi="Arial" w:cs="Arial"/>
          <w:b/>
          <w:sz w:val="24"/>
          <w:szCs w:val="24"/>
        </w:rPr>
        <w:t>3.1. Normas presuntamente violadas</w:t>
      </w:r>
    </w:p>
    <w:p w14:paraId="2E248CE4" w14:textId="77777777" w:rsidR="007475F2" w:rsidRPr="00106947" w:rsidRDefault="007475F2" w:rsidP="00A235B6">
      <w:pPr>
        <w:spacing w:line="276" w:lineRule="auto"/>
        <w:jc w:val="both"/>
        <w:rPr>
          <w:rFonts w:ascii="Arial" w:hAnsi="Arial" w:cs="Arial"/>
          <w:sz w:val="24"/>
          <w:szCs w:val="24"/>
        </w:rPr>
      </w:pPr>
    </w:p>
    <w:p w14:paraId="4B3DE277" w14:textId="77777777" w:rsidR="007475F2" w:rsidRPr="00106947" w:rsidRDefault="007475F2" w:rsidP="00A235B6">
      <w:pPr>
        <w:pStyle w:val="Textoindependiente21"/>
        <w:spacing w:line="276" w:lineRule="auto"/>
        <w:rPr>
          <w:szCs w:val="24"/>
        </w:rPr>
      </w:pPr>
      <w:r w:rsidRPr="00106947">
        <w:rPr>
          <w:szCs w:val="24"/>
        </w:rPr>
        <w:t xml:space="preserve">Constituye falta disciplinaria de acuerdo con el Artículo 26 de la Ley 1952 de 2019: </w:t>
      </w:r>
    </w:p>
    <w:p w14:paraId="2025CEB1" w14:textId="77777777" w:rsidR="007475F2" w:rsidRPr="00106947" w:rsidRDefault="007475F2" w:rsidP="00A235B6">
      <w:pPr>
        <w:pStyle w:val="Textoindependiente21"/>
        <w:spacing w:line="276" w:lineRule="auto"/>
        <w:rPr>
          <w:szCs w:val="24"/>
        </w:rPr>
      </w:pPr>
    </w:p>
    <w:p w14:paraId="65771F82" w14:textId="77777777" w:rsidR="007475F2" w:rsidRPr="00262108" w:rsidRDefault="007475F2" w:rsidP="00A235B6">
      <w:pPr>
        <w:pStyle w:val="Textoindependiente21"/>
        <w:spacing w:line="276" w:lineRule="auto"/>
        <w:ind w:left="567"/>
        <w:rPr>
          <w:sz w:val="22"/>
          <w:szCs w:val="22"/>
        </w:rPr>
      </w:pPr>
      <w:r w:rsidRPr="00262108">
        <w:rPr>
          <w:sz w:val="22"/>
          <w:szCs w:val="22"/>
        </w:rPr>
        <w:t>“</w:t>
      </w:r>
      <w:r w:rsidRPr="00262108">
        <w:rPr>
          <w:i/>
          <w:sz w:val="22"/>
          <w:szCs w:val="22"/>
        </w:rPr>
        <w:t>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2600BBCF" w14:textId="77777777" w:rsidR="007475F2" w:rsidRPr="00106947" w:rsidRDefault="007475F2" w:rsidP="00A235B6">
      <w:pPr>
        <w:pStyle w:val="Textoindependiente21"/>
        <w:spacing w:line="276" w:lineRule="auto"/>
        <w:rPr>
          <w:szCs w:val="24"/>
        </w:rPr>
      </w:pPr>
    </w:p>
    <w:p w14:paraId="0531B82A" w14:textId="28AD8A06" w:rsidR="007475F2" w:rsidRPr="00106947" w:rsidRDefault="007475F2" w:rsidP="00A235B6">
      <w:pPr>
        <w:pStyle w:val="Textoindependiente21"/>
        <w:spacing w:line="276" w:lineRule="auto"/>
        <w:rPr>
          <w:szCs w:val="24"/>
        </w:rPr>
      </w:pPr>
      <w:r w:rsidRPr="00106947">
        <w:rPr>
          <w:szCs w:val="24"/>
        </w:rPr>
        <w:t>De acuerdo con la norma citada, el</w:t>
      </w:r>
      <w:r w:rsidR="00A235B6">
        <w:rPr>
          <w:szCs w:val="24"/>
        </w:rPr>
        <w:t xml:space="preserve"> (la)</w:t>
      </w:r>
      <w:r w:rsidRPr="00106947">
        <w:rPr>
          <w:szCs w:val="24"/>
        </w:rPr>
        <w:t xml:space="preserve"> disciplinado </w:t>
      </w:r>
      <w:r w:rsidR="00A235B6">
        <w:rPr>
          <w:szCs w:val="24"/>
        </w:rPr>
        <w:t xml:space="preserve">(a) </w:t>
      </w:r>
      <w:r w:rsidRPr="00106947">
        <w:rPr>
          <w:szCs w:val="24"/>
        </w:rPr>
        <w:t xml:space="preserve">pudo incurrir en violación de </w:t>
      </w:r>
      <w:r w:rsidRPr="00106947">
        <w:rPr>
          <w:i/>
          <w:szCs w:val="24"/>
        </w:rPr>
        <w:t>(se señala el deber, la prohibición, conflicto de intereses, según el caso, indicando las disposiciones legales que describen y complementan la conducta; determinando además el concepto de la violación –forma como se está contrariando la norma- y la modalidad de la conducta –acción u omisión-. Es importante señalar la norma que contiene el deber funcional vulnerado, pues de ello depende el cumplimiento del principio de ilicitud sustancial.)</w:t>
      </w:r>
      <w:r w:rsidRPr="00106947">
        <w:rPr>
          <w:szCs w:val="24"/>
        </w:rPr>
        <w:t>.</w:t>
      </w:r>
    </w:p>
    <w:p w14:paraId="5F72CD11" w14:textId="77777777" w:rsidR="007475F2" w:rsidRPr="00106947" w:rsidRDefault="007475F2" w:rsidP="00A235B6">
      <w:pPr>
        <w:pStyle w:val="Textoindependiente21"/>
        <w:spacing w:line="276" w:lineRule="auto"/>
        <w:rPr>
          <w:szCs w:val="24"/>
        </w:rPr>
      </w:pPr>
    </w:p>
    <w:p w14:paraId="5231ECA7" w14:textId="77777777" w:rsidR="007475F2" w:rsidRPr="00106947" w:rsidRDefault="007475F2" w:rsidP="00A235B6">
      <w:pPr>
        <w:pStyle w:val="Textoindependiente21"/>
        <w:spacing w:line="276" w:lineRule="auto"/>
        <w:rPr>
          <w:i/>
          <w:iCs/>
          <w:szCs w:val="24"/>
        </w:rPr>
      </w:pPr>
      <w:r w:rsidRPr="00106947">
        <w:rPr>
          <w:i/>
          <w:iCs/>
          <w:szCs w:val="24"/>
        </w:rPr>
        <w:t>(Este ejercicio se debe cumplir respecto de cada una de las conductas objeto de confesión o aceptación de cargos)</w:t>
      </w:r>
    </w:p>
    <w:p w14:paraId="60509696" w14:textId="77777777" w:rsidR="007475F2" w:rsidRPr="00106947" w:rsidRDefault="007475F2" w:rsidP="00A235B6">
      <w:pPr>
        <w:pStyle w:val="Textoindependiente21"/>
        <w:spacing w:line="276" w:lineRule="auto"/>
        <w:rPr>
          <w:szCs w:val="24"/>
        </w:rPr>
      </w:pPr>
    </w:p>
    <w:p w14:paraId="0EADE31E" w14:textId="7D4A2AC0" w:rsidR="007475F2" w:rsidRPr="00106947" w:rsidRDefault="007475F2" w:rsidP="00A235B6">
      <w:pPr>
        <w:pStyle w:val="Textoindependiente21"/>
        <w:numPr>
          <w:ilvl w:val="1"/>
          <w:numId w:val="1"/>
        </w:numPr>
        <w:spacing w:line="276" w:lineRule="auto"/>
        <w:rPr>
          <w:b/>
          <w:szCs w:val="24"/>
        </w:rPr>
      </w:pPr>
      <w:r w:rsidRPr="00106947">
        <w:rPr>
          <w:b/>
          <w:szCs w:val="24"/>
        </w:rPr>
        <w:t>Concepto de violación</w:t>
      </w:r>
    </w:p>
    <w:p w14:paraId="3FEEBB95" w14:textId="77777777" w:rsidR="007475F2" w:rsidRPr="00106947" w:rsidRDefault="007475F2" w:rsidP="00A235B6">
      <w:pPr>
        <w:pStyle w:val="Textoindependiente21"/>
        <w:spacing w:line="276" w:lineRule="auto"/>
        <w:rPr>
          <w:b/>
          <w:i/>
          <w:szCs w:val="24"/>
        </w:rPr>
      </w:pPr>
    </w:p>
    <w:p w14:paraId="449F1A1F" w14:textId="77777777" w:rsidR="007475F2" w:rsidRPr="00106947" w:rsidRDefault="007475F2" w:rsidP="00A235B6">
      <w:pPr>
        <w:pStyle w:val="Textoindependiente21"/>
        <w:spacing w:line="276" w:lineRule="auto"/>
        <w:rPr>
          <w:szCs w:val="24"/>
        </w:rPr>
      </w:pPr>
      <w:r w:rsidRPr="00106947">
        <w:rPr>
          <w:szCs w:val="24"/>
        </w:rPr>
        <w:t>(</w:t>
      </w:r>
      <w:r w:rsidRPr="00106947">
        <w:rPr>
          <w:i/>
          <w:iCs/>
          <w:szCs w:val="24"/>
        </w:rPr>
        <w:t>Determinar el concepto de la violación –forma como se está contrariando la norma- y la modalidad de la conducta –acción u omisión-. Es importante desarrollar las normas del acápite anterior que contiene el deber funcional vulnerado, pues de ello depende el cumplimiento del principio de ilicitud sustancial</w:t>
      </w:r>
      <w:r w:rsidRPr="00106947">
        <w:rPr>
          <w:szCs w:val="24"/>
        </w:rPr>
        <w:t>).</w:t>
      </w:r>
    </w:p>
    <w:p w14:paraId="26B9ECAF" w14:textId="77777777" w:rsidR="007475F2" w:rsidRPr="00106947" w:rsidRDefault="007475F2" w:rsidP="00A235B6">
      <w:pPr>
        <w:pStyle w:val="Textoindependiente21"/>
        <w:spacing w:line="276" w:lineRule="auto"/>
        <w:rPr>
          <w:szCs w:val="24"/>
        </w:rPr>
      </w:pPr>
    </w:p>
    <w:p w14:paraId="45B9ABBF" w14:textId="3E11B419" w:rsidR="007475F2" w:rsidRDefault="007475F2" w:rsidP="00A235B6">
      <w:pPr>
        <w:pStyle w:val="Textoindependiente21"/>
        <w:spacing w:line="276" w:lineRule="auto"/>
        <w:rPr>
          <w:i/>
          <w:iCs/>
          <w:szCs w:val="24"/>
        </w:rPr>
      </w:pPr>
      <w:r w:rsidRPr="00106947">
        <w:rPr>
          <w:szCs w:val="24"/>
        </w:rPr>
        <w:lastRenderedPageBreak/>
        <w:t>(</w:t>
      </w:r>
      <w:r w:rsidRPr="00106947">
        <w:rPr>
          <w:i/>
          <w:iCs/>
          <w:szCs w:val="24"/>
        </w:rPr>
        <w:t>Este ejercicio se debe cumplir respecto de cada una de las conductas objeto de confesión o aceptación de cargos)</w:t>
      </w:r>
    </w:p>
    <w:p w14:paraId="4836F0A2" w14:textId="4A8A7997" w:rsidR="00A235B6" w:rsidRDefault="00A235B6" w:rsidP="00A235B6">
      <w:pPr>
        <w:pStyle w:val="Textoindependiente21"/>
        <w:spacing w:line="276" w:lineRule="auto"/>
        <w:rPr>
          <w:i/>
          <w:iCs/>
          <w:szCs w:val="24"/>
        </w:rPr>
      </w:pPr>
    </w:p>
    <w:p w14:paraId="3D676D72" w14:textId="77777777" w:rsidR="00A235B6" w:rsidRPr="00106947" w:rsidRDefault="00A235B6" w:rsidP="00A235B6">
      <w:pPr>
        <w:pStyle w:val="Textoindependiente21"/>
        <w:spacing w:line="276" w:lineRule="auto"/>
        <w:rPr>
          <w:szCs w:val="24"/>
        </w:rPr>
      </w:pPr>
    </w:p>
    <w:p w14:paraId="0A02C526" w14:textId="52CF7F0E" w:rsidR="007475F2" w:rsidRPr="00106947" w:rsidRDefault="007475F2" w:rsidP="00A235B6">
      <w:pPr>
        <w:pStyle w:val="Sangradetextonormal"/>
        <w:numPr>
          <w:ilvl w:val="0"/>
          <w:numId w:val="2"/>
        </w:numPr>
        <w:spacing w:after="0" w:line="276" w:lineRule="auto"/>
        <w:ind w:left="426" w:right="141" w:hanging="426"/>
        <w:jc w:val="center"/>
        <w:rPr>
          <w:rFonts w:ascii="Arial" w:hAnsi="Arial" w:cs="Arial"/>
          <w:b/>
          <w:sz w:val="24"/>
          <w:szCs w:val="24"/>
          <w:lang w:val="es-ES"/>
        </w:rPr>
      </w:pPr>
      <w:r w:rsidRPr="00106947">
        <w:rPr>
          <w:rFonts w:ascii="Arial" w:hAnsi="Arial" w:cs="Arial"/>
          <w:b/>
          <w:sz w:val="24"/>
          <w:szCs w:val="24"/>
          <w:lang w:val="es-ES"/>
        </w:rPr>
        <w:t>CALIFICACIÓN - ILICITUD SUSTANCIAL</w:t>
      </w:r>
    </w:p>
    <w:p w14:paraId="40A0544C" w14:textId="77777777" w:rsidR="00A235B6" w:rsidRDefault="00A235B6" w:rsidP="00A235B6">
      <w:pPr>
        <w:pStyle w:val="Sangradetextonormal"/>
        <w:spacing w:after="0" w:line="276" w:lineRule="auto"/>
        <w:ind w:left="0" w:right="141"/>
        <w:jc w:val="both"/>
        <w:rPr>
          <w:rFonts w:ascii="Arial" w:hAnsi="Arial" w:cs="Arial"/>
          <w:sz w:val="24"/>
          <w:szCs w:val="24"/>
          <w:lang w:val="es-ES"/>
        </w:rPr>
      </w:pPr>
    </w:p>
    <w:p w14:paraId="0EACB678" w14:textId="58228DA2" w:rsidR="007475F2" w:rsidRDefault="007475F2" w:rsidP="00A235B6">
      <w:pPr>
        <w:pStyle w:val="Sangradetextonormal"/>
        <w:spacing w:after="0" w:line="276" w:lineRule="auto"/>
        <w:ind w:left="0" w:right="141"/>
        <w:jc w:val="both"/>
        <w:rPr>
          <w:rFonts w:ascii="Arial" w:hAnsi="Arial" w:cs="Arial"/>
          <w:sz w:val="24"/>
          <w:szCs w:val="24"/>
          <w:lang w:val="es-ES"/>
        </w:rPr>
      </w:pPr>
      <w:r w:rsidRPr="00106947">
        <w:rPr>
          <w:rFonts w:ascii="Arial" w:hAnsi="Arial" w:cs="Arial"/>
          <w:sz w:val="24"/>
          <w:szCs w:val="24"/>
          <w:lang w:val="es-ES"/>
        </w:rPr>
        <w:t>(</w:t>
      </w:r>
      <w:r w:rsidRPr="00106947">
        <w:rPr>
          <w:rFonts w:ascii="Arial" w:hAnsi="Arial" w:cs="Arial"/>
          <w:i/>
          <w:iCs/>
          <w:sz w:val="24"/>
          <w:szCs w:val="24"/>
          <w:lang w:val="es-ES"/>
        </w:rPr>
        <w:t>Se indica porque se considera que el investigado desconoció el cumplimiento de deberes, para predicar que la conducta reprochada está provista de ilicitud sustancial, como lo señala el artículo 9 de la Ley 1952 de 2091, modificado por el artículo 2 de la Ley 2094 de 2021</w:t>
      </w:r>
      <w:r w:rsidRPr="00106947">
        <w:rPr>
          <w:rFonts w:ascii="Arial" w:hAnsi="Arial" w:cs="Arial"/>
          <w:sz w:val="24"/>
          <w:szCs w:val="24"/>
          <w:lang w:val="es-ES"/>
        </w:rPr>
        <w:t>).</w:t>
      </w:r>
    </w:p>
    <w:p w14:paraId="7256BF13" w14:textId="6F7F4E83" w:rsidR="008A66A1" w:rsidRDefault="008A66A1" w:rsidP="00A235B6">
      <w:pPr>
        <w:pStyle w:val="Sangradetextonormal"/>
        <w:spacing w:after="0" w:line="276" w:lineRule="auto"/>
        <w:ind w:left="0" w:right="141"/>
        <w:jc w:val="both"/>
        <w:rPr>
          <w:rFonts w:ascii="Arial" w:hAnsi="Arial" w:cs="Arial"/>
          <w:sz w:val="24"/>
          <w:szCs w:val="24"/>
        </w:rPr>
      </w:pPr>
    </w:p>
    <w:p w14:paraId="01F3FB65" w14:textId="77777777" w:rsidR="00A235B6" w:rsidRPr="00106947" w:rsidRDefault="00A235B6" w:rsidP="00A235B6">
      <w:pPr>
        <w:pStyle w:val="Sangradetextonormal"/>
        <w:spacing w:after="0" w:line="276" w:lineRule="auto"/>
        <w:ind w:left="0" w:right="141"/>
        <w:jc w:val="both"/>
        <w:rPr>
          <w:rFonts w:ascii="Arial" w:hAnsi="Arial" w:cs="Arial"/>
          <w:sz w:val="24"/>
          <w:szCs w:val="24"/>
        </w:rPr>
      </w:pPr>
    </w:p>
    <w:p w14:paraId="12E0D491" w14:textId="77777777" w:rsidR="007475F2" w:rsidRPr="00106947" w:rsidRDefault="007475F2" w:rsidP="00A235B6">
      <w:pPr>
        <w:pStyle w:val="Sangradetextonormal"/>
        <w:numPr>
          <w:ilvl w:val="0"/>
          <w:numId w:val="2"/>
        </w:numPr>
        <w:spacing w:after="0" w:line="276" w:lineRule="auto"/>
        <w:ind w:left="0" w:right="141" w:firstLine="0"/>
        <w:jc w:val="center"/>
        <w:rPr>
          <w:rFonts w:ascii="Arial" w:hAnsi="Arial" w:cs="Arial"/>
          <w:b/>
          <w:sz w:val="24"/>
          <w:szCs w:val="24"/>
        </w:rPr>
      </w:pPr>
      <w:r w:rsidRPr="00106947">
        <w:rPr>
          <w:rFonts w:ascii="Arial" w:hAnsi="Arial" w:cs="Arial"/>
          <w:b/>
          <w:sz w:val="24"/>
          <w:szCs w:val="24"/>
        </w:rPr>
        <w:t>ANÁLISIS DE LA CULPABILIDAD</w:t>
      </w:r>
    </w:p>
    <w:p w14:paraId="58E6F2A8" w14:textId="77777777" w:rsidR="00A235B6" w:rsidRDefault="00A235B6" w:rsidP="00A235B6">
      <w:pPr>
        <w:pStyle w:val="Sangradetextonormal"/>
        <w:spacing w:after="0" w:line="276" w:lineRule="auto"/>
        <w:ind w:left="0"/>
        <w:rPr>
          <w:rFonts w:ascii="Arial" w:hAnsi="Arial" w:cs="Arial"/>
          <w:sz w:val="24"/>
          <w:szCs w:val="24"/>
          <w:lang w:val="es-ES"/>
        </w:rPr>
      </w:pPr>
    </w:p>
    <w:p w14:paraId="56477047" w14:textId="3E18CFC1" w:rsidR="007475F2" w:rsidRPr="00106947" w:rsidRDefault="007475F2" w:rsidP="00A235B6">
      <w:pPr>
        <w:pStyle w:val="Sangradetextonormal"/>
        <w:spacing w:after="0" w:line="276" w:lineRule="auto"/>
        <w:ind w:left="0"/>
        <w:jc w:val="both"/>
        <w:rPr>
          <w:rFonts w:ascii="Arial" w:hAnsi="Arial" w:cs="Arial"/>
          <w:sz w:val="24"/>
          <w:szCs w:val="24"/>
          <w:lang w:val="es-ES"/>
        </w:rPr>
      </w:pPr>
      <w:r w:rsidRPr="00106947">
        <w:rPr>
          <w:rFonts w:ascii="Arial" w:hAnsi="Arial" w:cs="Arial"/>
          <w:sz w:val="24"/>
          <w:szCs w:val="24"/>
          <w:lang w:val="es-ES"/>
        </w:rPr>
        <w:t>Señala el artículo 10 de la Ley 1952 de 2019, que “…</w:t>
      </w:r>
      <w:r w:rsidRPr="00106947">
        <w:rPr>
          <w:rFonts w:ascii="Arial" w:hAnsi="Arial" w:cs="Arial"/>
          <w:i/>
          <w:iCs/>
          <w:sz w:val="24"/>
          <w:szCs w:val="24"/>
          <w:lang w:val="es-ES"/>
        </w:rPr>
        <w:t>En materia disciplinaria solo se podrá imponer sanción por conductas realizadas con culpabilidad. Las conductas solo son sancionables a título de dolo o culpa. Queda proscrita toda forma de responsabilidad objetiva</w:t>
      </w:r>
      <w:r w:rsidRPr="00106947">
        <w:rPr>
          <w:rFonts w:ascii="Arial" w:hAnsi="Arial" w:cs="Arial"/>
          <w:sz w:val="24"/>
          <w:szCs w:val="24"/>
          <w:lang w:val="es-ES"/>
        </w:rPr>
        <w:t>…”.</w:t>
      </w:r>
    </w:p>
    <w:p w14:paraId="0DAB3714" w14:textId="77777777" w:rsidR="007475F2" w:rsidRPr="00106947" w:rsidRDefault="007475F2" w:rsidP="00A235B6">
      <w:pPr>
        <w:pStyle w:val="Sangradetextonormal"/>
        <w:spacing w:after="0" w:line="276" w:lineRule="auto"/>
        <w:ind w:left="0" w:right="141"/>
        <w:jc w:val="both"/>
        <w:rPr>
          <w:rFonts w:ascii="Arial" w:hAnsi="Arial" w:cs="Arial"/>
          <w:sz w:val="24"/>
          <w:szCs w:val="24"/>
          <w:lang w:val="es-ES"/>
        </w:rPr>
      </w:pPr>
    </w:p>
    <w:p w14:paraId="7C6CA13A" w14:textId="77777777" w:rsidR="007475F2" w:rsidRPr="00106947" w:rsidRDefault="007475F2" w:rsidP="00A235B6">
      <w:pPr>
        <w:pStyle w:val="Sangradetextonormal"/>
        <w:spacing w:after="0" w:line="276" w:lineRule="auto"/>
        <w:ind w:left="0" w:right="141"/>
        <w:jc w:val="both"/>
        <w:rPr>
          <w:rFonts w:ascii="Arial" w:hAnsi="Arial" w:cs="Arial"/>
          <w:sz w:val="24"/>
          <w:szCs w:val="24"/>
          <w:lang w:val="es-ES"/>
        </w:rPr>
      </w:pPr>
      <w:r w:rsidRPr="00106947">
        <w:rPr>
          <w:rFonts w:ascii="Arial" w:hAnsi="Arial" w:cs="Arial"/>
          <w:sz w:val="24"/>
          <w:szCs w:val="24"/>
          <w:lang w:val="es-ES"/>
        </w:rPr>
        <w:t>Las dos formas de culpabilidad admitidas en el derecho disciplinario son el dolo y culpa, según lo dispone el artículo 10 de la Ley 1952 de 2019.</w:t>
      </w:r>
    </w:p>
    <w:p w14:paraId="6E72194A" w14:textId="77777777" w:rsidR="007475F2" w:rsidRPr="00106947" w:rsidRDefault="007475F2" w:rsidP="00A235B6">
      <w:pPr>
        <w:pStyle w:val="Sangradetextonormal"/>
        <w:spacing w:after="0" w:line="276" w:lineRule="auto"/>
        <w:ind w:left="0" w:right="141"/>
        <w:jc w:val="both"/>
        <w:rPr>
          <w:rFonts w:ascii="Arial" w:hAnsi="Arial" w:cs="Arial"/>
          <w:sz w:val="24"/>
          <w:szCs w:val="24"/>
          <w:lang w:val="es-ES"/>
        </w:rPr>
      </w:pPr>
    </w:p>
    <w:p w14:paraId="2A412964" w14:textId="77777777" w:rsidR="007475F2" w:rsidRPr="00106947" w:rsidRDefault="007475F2" w:rsidP="00A235B6">
      <w:pPr>
        <w:pStyle w:val="Sangradetextonormal"/>
        <w:spacing w:after="0" w:line="276" w:lineRule="auto"/>
        <w:ind w:left="0" w:right="141"/>
        <w:jc w:val="both"/>
        <w:rPr>
          <w:rFonts w:ascii="Arial" w:hAnsi="Arial" w:cs="Arial"/>
          <w:sz w:val="24"/>
          <w:szCs w:val="24"/>
          <w:lang w:val="es-ES"/>
        </w:rPr>
      </w:pPr>
      <w:r w:rsidRPr="00106947">
        <w:rPr>
          <w:rFonts w:ascii="Arial" w:hAnsi="Arial" w:cs="Arial"/>
          <w:sz w:val="24"/>
          <w:szCs w:val="24"/>
          <w:lang w:val="es-ES"/>
        </w:rPr>
        <w:t>(</w:t>
      </w:r>
      <w:r w:rsidRPr="00106947">
        <w:rPr>
          <w:rFonts w:ascii="Arial" w:hAnsi="Arial" w:cs="Arial"/>
          <w:i/>
          <w:iCs/>
          <w:sz w:val="24"/>
          <w:szCs w:val="24"/>
          <w:lang w:val="es-ES"/>
        </w:rPr>
        <w:t>Determinar si la conducta se realizó a título dolo o culpa y por qué, cuáles son las pruebas que soportan dicha conclusión, esta labor se debe cumplir con cada una de las conductas objeto de acusación</w:t>
      </w:r>
      <w:r w:rsidRPr="00106947">
        <w:rPr>
          <w:rFonts w:ascii="Arial" w:hAnsi="Arial" w:cs="Arial"/>
          <w:sz w:val="24"/>
          <w:szCs w:val="24"/>
          <w:lang w:val="es-ES"/>
        </w:rPr>
        <w:t>).</w:t>
      </w:r>
    </w:p>
    <w:p w14:paraId="20DD9E66" w14:textId="77777777" w:rsidR="007475F2" w:rsidRPr="00106947" w:rsidRDefault="007475F2" w:rsidP="00A235B6">
      <w:pPr>
        <w:pStyle w:val="Sangradetextonormal"/>
        <w:spacing w:after="0" w:line="276" w:lineRule="auto"/>
        <w:ind w:left="0" w:right="141"/>
        <w:jc w:val="both"/>
        <w:rPr>
          <w:rFonts w:ascii="Arial" w:hAnsi="Arial" w:cs="Arial"/>
          <w:sz w:val="24"/>
          <w:szCs w:val="24"/>
          <w:lang w:val="es-ES"/>
        </w:rPr>
      </w:pPr>
    </w:p>
    <w:p w14:paraId="711263F4" w14:textId="77777777" w:rsidR="007475F2" w:rsidRPr="00106947" w:rsidRDefault="007475F2" w:rsidP="00A235B6">
      <w:pPr>
        <w:pStyle w:val="Textoindependiente21"/>
        <w:numPr>
          <w:ilvl w:val="0"/>
          <w:numId w:val="2"/>
        </w:numPr>
        <w:spacing w:line="276" w:lineRule="auto"/>
        <w:rPr>
          <w:b/>
          <w:szCs w:val="24"/>
        </w:rPr>
      </w:pPr>
      <w:r w:rsidRPr="00106947">
        <w:rPr>
          <w:b/>
          <w:szCs w:val="24"/>
        </w:rPr>
        <w:t>CALIFICACIÓN PROVISIONAL DE LA FALTA DISCIPLINARIA.</w:t>
      </w:r>
    </w:p>
    <w:p w14:paraId="69916A9E" w14:textId="77777777" w:rsidR="007475F2" w:rsidRPr="00106947" w:rsidRDefault="007475F2" w:rsidP="00A235B6">
      <w:pPr>
        <w:pStyle w:val="Textoindependiente21"/>
        <w:spacing w:line="276" w:lineRule="auto"/>
        <w:rPr>
          <w:b/>
          <w:szCs w:val="24"/>
        </w:rPr>
      </w:pPr>
    </w:p>
    <w:p w14:paraId="0AB42DA8"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t>(</w:t>
      </w:r>
      <w:r w:rsidRPr="00931C29">
        <w:rPr>
          <w:rFonts w:ascii="Arial" w:hAnsi="Arial" w:cs="Arial"/>
          <w:i/>
          <w:sz w:val="24"/>
          <w:szCs w:val="24"/>
        </w:rPr>
        <w:t>Si la confesión o aceptación de cargos se produce en la etapa de investigación, las sanciones de inhabilidad, suspensión o multa se disminuirán hasta la mitad. Si se produce en la etapa de juzgamiento, se reducirán en una tercera parte</w:t>
      </w:r>
      <w:r w:rsidRPr="00106947">
        <w:rPr>
          <w:rFonts w:ascii="Arial" w:hAnsi="Arial" w:cs="Arial"/>
          <w:sz w:val="24"/>
          <w:szCs w:val="24"/>
        </w:rPr>
        <w:t>.)</w:t>
      </w:r>
    </w:p>
    <w:p w14:paraId="3D483BFB" w14:textId="77777777" w:rsidR="007475F2" w:rsidRPr="00106947" w:rsidRDefault="007475F2" w:rsidP="00A235B6">
      <w:pPr>
        <w:spacing w:line="276" w:lineRule="auto"/>
        <w:jc w:val="both"/>
        <w:rPr>
          <w:rFonts w:ascii="Arial" w:hAnsi="Arial" w:cs="Arial"/>
          <w:sz w:val="24"/>
          <w:szCs w:val="24"/>
        </w:rPr>
      </w:pPr>
    </w:p>
    <w:p w14:paraId="1731DDA2"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t>De acuerdo con el artículo 46 de la Ley 1952 de 2019, las faltas pueden ser gravísimas, graves o leves. Si la falta se adecua como grave o leve deben adicionalmente analizarse los criterios del artículo 47 de la Ley 1952 de 2019, modificado por el Articulo 8 de la Ley 2094 de 2021.</w:t>
      </w:r>
    </w:p>
    <w:p w14:paraId="6F105455" w14:textId="77777777" w:rsidR="007475F2" w:rsidRPr="00106947" w:rsidRDefault="007475F2" w:rsidP="00A235B6">
      <w:pPr>
        <w:spacing w:line="276" w:lineRule="auto"/>
        <w:jc w:val="both"/>
        <w:rPr>
          <w:rFonts w:ascii="Arial" w:hAnsi="Arial" w:cs="Arial"/>
          <w:sz w:val="24"/>
          <w:szCs w:val="24"/>
        </w:rPr>
      </w:pPr>
    </w:p>
    <w:p w14:paraId="608041D4"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lastRenderedPageBreak/>
        <w:t>De conformidad con el artículo 47 de la Ley 1952 de 2019 se analizan los criterios para determinación de la gravedad del cargo imputado así:</w:t>
      </w:r>
    </w:p>
    <w:p w14:paraId="336A5315"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t xml:space="preserve"> </w:t>
      </w:r>
    </w:p>
    <w:p w14:paraId="11022A25"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La forma de culpabilidad.</w:t>
      </w:r>
    </w:p>
    <w:p w14:paraId="1B1774EE"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 xml:space="preserve">Naturaleza esencial del servicio </w:t>
      </w:r>
    </w:p>
    <w:p w14:paraId="6DED9DBC"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 xml:space="preserve">Grado de perturbación del servicio </w:t>
      </w:r>
    </w:p>
    <w:p w14:paraId="4FC915E1"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La jerarquía y mando del funcionario</w:t>
      </w:r>
    </w:p>
    <w:p w14:paraId="705937D2"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La trascendencia social de la falta</w:t>
      </w:r>
    </w:p>
    <w:p w14:paraId="29BF6063"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Las modalidades y circunstancias en que se cometió la falta</w:t>
      </w:r>
    </w:p>
    <w:p w14:paraId="2DE17B6D"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 xml:space="preserve">Los motivos determinantes del comportamiento </w:t>
      </w:r>
    </w:p>
    <w:p w14:paraId="3E48C6AF"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 xml:space="preserve">La falta fue cometida por </w:t>
      </w:r>
      <w:r w:rsidRPr="00106947">
        <w:rPr>
          <w:rFonts w:ascii="Arial" w:hAnsi="Arial" w:cs="Arial"/>
          <w:sz w:val="24"/>
          <w:szCs w:val="24"/>
          <w:lang w:val="es-CO"/>
        </w:rPr>
        <w:t xml:space="preserve">(una o </w:t>
      </w:r>
      <w:r w:rsidRPr="00106947">
        <w:rPr>
          <w:rFonts w:ascii="Arial" w:hAnsi="Arial" w:cs="Arial"/>
          <w:sz w:val="24"/>
          <w:szCs w:val="24"/>
        </w:rPr>
        <w:t>varias personas)</w:t>
      </w:r>
      <w:r w:rsidRPr="00106947">
        <w:rPr>
          <w:rFonts w:ascii="Arial" w:hAnsi="Arial" w:cs="Arial"/>
          <w:sz w:val="24"/>
          <w:szCs w:val="24"/>
          <w:lang w:val="es-CO"/>
        </w:rPr>
        <w:t xml:space="preserve"> </w:t>
      </w:r>
    </w:p>
    <w:p w14:paraId="08FB095C" w14:textId="77777777" w:rsidR="007475F2" w:rsidRPr="00106947" w:rsidRDefault="007475F2" w:rsidP="00A235B6">
      <w:pPr>
        <w:pStyle w:val="Textoindependiente"/>
        <w:numPr>
          <w:ilvl w:val="0"/>
          <w:numId w:val="3"/>
        </w:numPr>
        <w:spacing w:after="0" w:line="276" w:lineRule="auto"/>
        <w:ind w:left="709"/>
        <w:jc w:val="both"/>
        <w:rPr>
          <w:rFonts w:ascii="Arial" w:hAnsi="Arial" w:cs="Arial"/>
          <w:sz w:val="24"/>
          <w:szCs w:val="24"/>
        </w:rPr>
      </w:pPr>
      <w:r w:rsidRPr="00106947">
        <w:rPr>
          <w:rFonts w:ascii="Arial" w:hAnsi="Arial" w:cs="Arial"/>
          <w:sz w:val="24"/>
          <w:szCs w:val="24"/>
        </w:rPr>
        <w:t>La realización típica de una falta objetivamente gravísima cometida con culpa grave, será considerada falta grave.</w:t>
      </w:r>
    </w:p>
    <w:p w14:paraId="21A2C379" w14:textId="77777777" w:rsidR="007475F2" w:rsidRPr="00106947" w:rsidRDefault="007475F2" w:rsidP="00A235B6">
      <w:pPr>
        <w:pStyle w:val="Textoindependiente"/>
        <w:spacing w:after="0" w:line="276" w:lineRule="auto"/>
        <w:jc w:val="both"/>
        <w:rPr>
          <w:rFonts w:ascii="Arial" w:hAnsi="Arial" w:cs="Arial"/>
          <w:sz w:val="24"/>
          <w:szCs w:val="24"/>
        </w:rPr>
      </w:pPr>
    </w:p>
    <w:p w14:paraId="7C31C382" w14:textId="6F349685" w:rsidR="007475F2" w:rsidRDefault="007475F2" w:rsidP="00A235B6">
      <w:pPr>
        <w:pStyle w:val="Textoindependiente"/>
        <w:spacing w:after="0" w:line="276" w:lineRule="auto"/>
        <w:jc w:val="both"/>
        <w:rPr>
          <w:rFonts w:ascii="Arial" w:hAnsi="Arial" w:cs="Arial"/>
          <w:sz w:val="24"/>
          <w:szCs w:val="24"/>
        </w:rPr>
      </w:pPr>
      <w:r w:rsidRPr="00106947">
        <w:rPr>
          <w:rFonts w:ascii="Arial" w:hAnsi="Arial" w:cs="Arial"/>
          <w:sz w:val="24"/>
          <w:szCs w:val="24"/>
        </w:rPr>
        <w:t xml:space="preserve">De conformidad con el artículo 50 de la Ley 1952 de 2019 se analizan los criterios para la graduación de la sanción, con aplicación de los beneficios de la confesión, de la siguiente manera: </w:t>
      </w:r>
    </w:p>
    <w:p w14:paraId="4F7F4C13" w14:textId="77777777" w:rsidR="00A235B6" w:rsidRPr="00106947" w:rsidRDefault="00A235B6" w:rsidP="00A235B6">
      <w:pPr>
        <w:pStyle w:val="Textoindependiente"/>
        <w:spacing w:after="0" w:line="276" w:lineRule="auto"/>
        <w:jc w:val="both"/>
        <w:rPr>
          <w:rFonts w:ascii="Arial" w:hAnsi="Arial" w:cs="Arial"/>
          <w:sz w:val="24"/>
          <w:szCs w:val="24"/>
        </w:rPr>
      </w:pPr>
    </w:p>
    <w:p w14:paraId="03AB4981" w14:textId="04ED24BB" w:rsidR="007475F2" w:rsidRDefault="007475F2" w:rsidP="00A235B6">
      <w:pPr>
        <w:pStyle w:val="Sangradetextonormal"/>
        <w:spacing w:after="0" w:line="276" w:lineRule="auto"/>
        <w:ind w:left="0" w:right="141"/>
        <w:jc w:val="both"/>
        <w:rPr>
          <w:rFonts w:ascii="Arial" w:hAnsi="Arial" w:cs="Arial"/>
          <w:sz w:val="24"/>
          <w:szCs w:val="24"/>
          <w:lang w:val="es-CO"/>
        </w:rPr>
      </w:pPr>
      <w:r w:rsidRPr="00106947">
        <w:rPr>
          <w:rFonts w:ascii="Arial" w:hAnsi="Arial" w:cs="Arial"/>
          <w:b/>
          <w:sz w:val="24"/>
          <w:szCs w:val="24"/>
          <w:lang w:val="es-CO"/>
        </w:rPr>
        <w:t>Ruptura procesal: (</w:t>
      </w:r>
      <w:r w:rsidRPr="00931C29">
        <w:rPr>
          <w:rFonts w:ascii="Arial" w:hAnsi="Arial" w:cs="Arial"/>
          <w:i/>
          <w:sz w:val="24"/>
          <w:szCs w:val="24"/>
          <w:lang w:val="es-CO"/>
        </w:rPr>
        <w:t>En el evento en que la confesión o aceptación de cargos sea parcial, se procederá a la ruptura de la unidad procesal en los términos establecidos en el artículo 214 y en razón a los factores de competencia establecidos en los artículos 91 al 98 de la Ley 1952 de 2019</w:t>
      </w:r>
      <w:r w:rsidRPr="00106947">
        <w:rPr>
          <w:rFonts w:ascii="Arial" w:hAnsi="Arial" w:cs="Arial"/>
          <w:sz w:val="24"/>
          <w:szCs w:val="24"/>
          <w:lang w:val="es-CO"/>
        </w:rPr>
        <w:t xml:space="preserve">.) </w:t>
      </w:r>
    </w:p>
    <w:p w14:paraId="18A6D1E8" w14:textId="77777777" w:rsidR="008A66A1" w:rsidRPr="00106947" w:rsidRDefault="008A66A1" w:rsidP="00A235B6">
      <w:pPr>
        <w:pStyle w:val="Sangradetextonormal"/>
        <w:spacing w:after="0" w:line="276" w:lineRule="auto"/>
        <w:ind w:left="0" w:right="141"/>
        <w:jc w:val="both"/>
        <w:rPr>
          <w:rFonts w:ascii="Arial" w:hAnsi="Arial" w:cs="Arial"/>
          <w:sz w:val="24"/>
          <w:szCs w:val="24"/>
          <w:lang w:val="es-CO"/>
        </w:rPr>
      </w:pPr>
    </w:p>
    <w:p w14:paraId="04B2AFC1" w14:textId="3CED6D53" w:rsidR="007475F2" w:rsidRPr="00106947" w:rsidRDefault="007475F2" w:rsidP="00A235B6">
      <w:pPr>
        <w:pStyle w:val="Sangradetextonormal"/>
        <w:spacing w:after="0" w:line="276" w:lineRule="auto"/>
        <w:ind w:left="0" w:right="141"/>
        <w:jc w:val="both"/>
        <w:rPr>
          <w:rFonts w:ascii="Arial" w:hAnsi="Arial" w:cs="Arial"/>
          <w:sz w:val="24"/>
          <w:szCs w:val="24"/>
          <w:lang w:val="es-CO"/>
        </w:rPr>
      </w:pPr>
      <w:r w:rsidRPr="00106947">
        <w:rPr>
          <w:rFonts w:ascii="Arial" w:hAnsi="Arial" w:cs="Arial"/>
          <w:sz w:val="24"/>
          <w:szCs w:val="24"/>
          <w:lang w:val="es-CO"/>
        </w:rPr>
        <w:t xml:space="preserve">El despacho informa al procesado y al defensor, que conforme a lo establecido en el parágrafo del artículo 162 del Código General Disciplinario, la presente confesión (o aceptación de cargos) no es susceptible de retractación, salvo que se incurriese en violación de los derechos y garantías fundamentales que le asisten al disciplinado. </w:t>
      </w:r>
      <w:r w:rsidRPr="00106947">
        <w:rPr>
          <w:rFonts w:ascii="Arial" w:hAnsi="Arial" w:cs="Arial"/>
          <w:sz w:val="24"/>
          <w:szCs w:val="24"/>
        </w:rPr>
        <w:t xml:space="preserve">PREGUNTADO POR EL DESPACHO: Sírvase informar al despacho si desea agregar, corregir o enmendar algo a la presente diligencia. CONTESTO:  </w:t>
      </w:r>
      <w:r w:rsidR="00931C29">
        <w:rPr>
          <w:rFonts w:ascii="Arial" w:hAnsi="Arial" w:cs="Arial"/>
          <w:sz w:val="24"/>
          <w:szCs w:val="24"/>
        </w:rPr>
        <w:t>(</w:t>
      </w:r>
      <w:r w:rsidR="00931C29" w:rsidRPr="00931C29">
        <w:rPr>
          <w:rFonts w:ascii="Arial" w:hAnsi="Arial" w:cs="Arial"/>
          <w:i/>
          <w:sz w:val="24"/>
          <w:szCs w:val="24"/>
        </w:rPr>
        <w:t>respuesta</w:t>
      </w:r>
      <w:r w:rsidRPr="00106947">
        <w:rPr>
          <w:rFonts w:ascii="Arial" w:hAnsi="Arial" w:cs="Arial"/>
          <w:sz w:val="24"/>
          <w:szCs w:val="24"/>
        </w:rPr>
        <w:t xml:space="preserve">). No más. No siendo otro el objeto de la presente diligencia, se termina y firma por los que en ella intervinieron, una vez leída y aprobada el acta. </w:t>
      </w:r>
    </w:p>
    <w:p w14:paraId="560D3B5B" w14:textId="77777777" w:rsidR="007475F2" w:rsidRPr="00106947" w:rsidRDefault="007475F2" w:rsidP="00A235B6">
      <w:pPr>
        <w:pStyle w:val="Sangradetextonormal"/>
        <w:tabs>
          <w:tab w:val="left" w:pos="-2268"/>
        </w:tabs>
        <w:spacing w:after="0" w:line="276" w:lineRule="auto"/>
        <w:ind w:left="0" w:right="-1510"/>
        <w:rPr>
          <w:rFonts w:ascii="Arial" w:hAnsi="Arial" w:cs="Arial"/>
          <w:b/>
          <w:sz w:val="24"/>
          <w:szCs w:val="24"/>
        </w:rPr>
      </w:pPr>
    </w:p>
    <w:p w14:paraId="54AAED65" w14:textId="77777777" w:rsidR="007475F2" w:rsidRPr="00106947" w:rsidRDefault="007475F2" w:rsidP="00A235B6">
      <w:pPr>
        <w:pStyle w:val="Sangradetextonormal"/>
        <w:tabs>
          <w:tab w:val="left" w:pos="-2268"/>
        </w:tabs>
        <w:spacing w:after="0" w:line="276" w:lineRule="auto"/>
        <w:ind w:left="0" w:right="20"/>
        <w:rPr>
          <w:rFonts w:ascii="Arial" w:hAnsi="Arial" w:cs="Arial"/>
          <w:sz w:val="24"/>
          <w:szCs w:val="24"/>
        </w:rPr>
      </w:pPr>
      <w:r w:rsidRPr="00106947">
        <w:rPr>
          <w:rFonts w:ascii="Arial" w:hAnsi="Arial" w:cs="Arial"/>
          <w:b/>
          <w:sz w:val="24"/>
          <w:szCs w:val="24"/>
        </w:rPr>
        <w:t>El investigado,</w:t>
      </w:r>
    </w:p>
    <w:p w14:paraId="3C6225A4" w14:textId="77777777" w:rsidR="007475F2" w:rsidRPr="00106947" w:rsidRDefault="007475F2" w:rsidP="00A235B6">
      <w:pPr>
        <w:spacing w:line="276" w:lineRule="auto"/>
        <w:jc w:val="both"/>
        <w:rPr>
          <w:rFonts w:ascii="Arial" w:hAnsi="Arial" w:cs="Arial"/>
          <w:sz w:val="24"/>
          <w:szCs w:val="24"/>
          <w:lang w:val="es-MX"/>
        </w:rPr>
      </w:pPr>
    </w:p>
    <w:p w14:paraId="7E57CB25" w14:textId="77777777" w:rsidR="007475F2" w:rsidRPr="00106947" w:rsidRDefault="007475F2" w:rsidP="00A235B6">
      <w:pPr>
        <w:spacing w:line="276" w:lineRule="auto"/>
        <w:jc w:val="both"/>
        <w:rPr>
          <w:rFonts w:ascii="Arial" w:hAnsi="Arial" w:cs="Arial"/>
          <w:sz w:val="24"/>
          <w:szCs w:val="24"/>
          <w:lang w:val="es-MX"/>
        </w:rPr>
      </w:pPr>
      <w:r w:rsidRPr="00106947">
        <w:rPr>
          <w:rFonts w:ascii="Arial" w:hAnsi="Arial" w:cs="Arial"/>
          <w:sz w:val="24"/>
          <w:szCs w:val="24"/>
          <w:lang w:val="es-MX"/>
        </w:rPr>
        <w:lastRenderedPageBreak/>
        <w:t>__________________________</w:t>
      </w:r>
    </w:p>
    <w:p w14:paraId="091942DB" w14:textId="77777777" w:rsidR="007475F2" w:rsidRPr="00106947" w:rsidRDefault="007475F2" w:rsidP="00A235B6">
      <w:pPr>
        <w:spacing w:line="276" w:lineRule="auto"/>
        <w:jc w:val="both"/>
        <w:rPr>
          <w:rFonts w:ascii="Arial" w:hAnsi="Arial" w:cs="Arial"/>
          <w:b/>
          <w:i/>
          <w:sz w:val="24"/>
          <w:szCs w:val="24"/>
        </w:rPr>
      </w:pPr>
      <w:r w:rsidRPr="00106947">
        <w:rPr>
          <w:rFonts w:ascii="Arial" w:hAnsi="Arial" w:cs="Arial"/>
          <w:sz w:val="24"/>
          <w:szCs w:val="24"/>
        </w:rPr>
        <w:t>(</w:t>
      </w:r>
      <w:r w:rsidRPr="00106947">
        <w:rPr>
          <w:rFonts w:ascii="Arial" w:hAnsi="Arial" w:cs="Arial"/>
          <w:b/>
          <w:i/>
          <w:sz w:val="24"/>
          <w:szCs w:val="24"/>
        </w:rPr>
        <w:t>nombre completo)</w:t>
      </w:r>
    </w:p>
    <w:p w14:paraId="29267B24"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t>N° CC</w:t>
      </w:r>
    </w:p>
    <w:p w14:paraId="444ED4AB" w14:textId="77777777" w:rsidR="007475F2" w:rsidRPr="00106947" w:rsidRDefault="007475F2" w:rsidP="00A235B6">
      <w:pPr>
        <w:spacing w:line="276" w:lineRule="auto"/>
        <w:jc w:val="both"/>
        <w:rPr>
          <w:rFonts w:ascii="Arial" w:hAnsi="Arial" w:cs="Arial"/>
          <w:sz w:val="24"/>
          <w:szCs w:val="24"/>
        </w:rPr>
      </w:pPr>
    </w:p>
    <w:p w14:paraId="2C17743C" w14:textId="77777777" w:rsidR="007475F2" w:rsidRPr="00106947" w:rsidRDefault="007475F2" w:rsidP="00A235B6">
      <w:pPr>
        <w:spacing w:line="276" w:lineRule="auto"/>
        <w:jc w:val="both"/>
        <w:rPr>
          <w:rFonts w:ascii="Arial" w:hAnsi="Arial" w:cs="Arial"/>
          <w:b/>
          <w:sz w:val="24"/>
          <w:szCs w:val="24"/>
        </w:rPr>
      </w:pPr>
      <w:r w:rsidRPr="00106947">
        <w:rPr>
          <w:rFonts w:ascii="Arial" w:hAnsi="Arial" w:cs="Arial"/>
          <w:b/>
          <w:sz w:val="24"/>
          <w:szCs w:val="24"/>
        </w:rPr>
        <w:t>El Abogado Defensor;</w:t>
      </w:r>
    </w:p>
    <w:p w14:paraId="1AD2E4DC" w14:textId="77777777" w:rsidR="007475F2" w:rsidRPr="00106947" w:rsidRDefault="007475F2" w:rsidP="00A235B6">
      <w:pPr>
        <w:spacing w:line="276" w:lineRule="auto"/>
        <w:jc w:val="both"/>
        <w:rPr>
          <w:rFonts w:ascii="Arial" w:hAnsi="Arial" w:cs="Arial"/>
          <w:sz w:val="24"/>
          <w:szCs w:val="24"/>
        </w:rPr>
      </w:pPr>
    </w:p>
    <w:p w14:paraId="2342B818" w14:textId="693DAB3A" w:rsidR="007475F2" w:rsidRPr="00106947" w:rsidRDefault="007475F2" w:rsidP="00A235B6">
      <w:pPr>
        <w:spacing w:line="276" w:lineRule="auto"/>
        <w:jc w:val="both"/>
        <w:rPr>
          <w:rFonts w:ascii="Arial" w:hAnsi="Arial" w:cs="Arial"/>
          <w:sz w:val="24"/>
          <w:szCs w:val="24"/>
        </w:rPr>
      </w:pPr>
    </w:p>
    <w:p w14:paraId="519D4024" w14:textId="77777777" w:rsidR="007475F2" w:rsidRPr="00106947" w:rsidRDefault="007475F2" w:rsidP="00A235B6">
      <w:pPr>
        <w:spacing w:line="276" w:lineRule="auto"/>
        <w:jc w:val="both"/>
        <w:rPr>
          <w:rFonts w:ascii="Arial" w:hAnsi="Arial" w:cs="Arial"/>
          <w:sz w:val="24"/>
          <w:szCs w:val="24"/>
          <w:lang w:val="es-MX"/>
        </w:rPr>
      </w:pPr>
      <w:r w:rsidRPr="00106947">
        <w:rPr>
          <w:rFonts w:ascii="Arial" w:hAnsi="Arial" w:cs="Arial"/>
          <w:sz w:val="24"/>
          <w:szCs w:val="24"/>
          <w:lang w:val="es-MX"/>
        </w:rPr>
        <w:t>__________________________</w:t>
      </w:r>
    </w:p>
    <w:p w14:paraId="18B2939A" w14:textId="77777777" w:rsidR="007475F2" w:rsidRPr="00106947" w:rsidRDefault="007475F2" w:rsidP="00A235B6">
      <w:pPr>
        <w:spacing w:line="276" w:lineRule="auto"/>
        <w:jc w:val="both"/>
        <w:rPr>
          <w:rFonts w:ascii="Arial" w:hAnsi="Arial" w:cs="Arial"/>
          <w:b/>
          <w:i/>
          <w:sz w:val="24"/>
          <w:szCs w:val="24"/>
        </w:rPr>
      </w:pPr>
      <w:r w:rsidRPr="00106947">
        <w:rPr>
          <w:rFonts w:ascii="Arial" w:hAnsi="Arial" w:cs="Arial"/>
          <w:sz w:val="24"/>
          <w:szCs w:val="24"/>
        </w:rPr>
        <w:t>(</w:t>
      </w:r>
      <w:r w:rsidRPr="00106947">
        <w:rPr>
          <w:rFonts w:ascii="Arial" w:hAnsi="Arial" w:cs="Arial"/>
          <w:b/>
          <w:i/>
          <w:sz w:val="24"/>
          <w:szCs w:val="24"/>
        </w:rPr>
        <w:t>nombre completo)</w:t>
      </w:r>
    </w:p>
    <w:p w14:paraId="15D52B5A" w14:textId="77777777" w:rsidR="007475F2" w:rsidRPr="00106947" w:rsidRDefault="007475F2" w:rsidP="00A235B6">
      <w:pPr>
        <w:spacing w:line="276" w:lineRule="auto"/>
        <w:jc w:val="both"/>
        <w:rPr>
          <w:rFonts w:ascii="Arial" w:hAnsi="Arial" w:cs="Arial"/>
          <w:sz w:val="24"/>
          <w:szCs w:val="24"/>
        </w:rPr>
      </w:pPr>
      <w:r w:rsidRPr="00106947">
        <w:rPr>
          <w:rFonts w:ascii="Arial" w:hAnsi="Arial" w:cs="Arial"/>
          <w:sz w:val="24"/>
          <w:szCs w:val="24"/>
        </w:rPr>
        <w:t>N° CC</w:t>
      </w:r>
    </w:p>
    <w:p w14:paraId="2DECDC36" w14:textId="77777777" w:rsidR="007475F2" w:rsidRDefault="007475F2" w:rsidP="00A235B6">
      <w:pPr>
        <w:spacing w:line="276" w:lineRule="auto"/>
        <w:jc w:val="both"/>
        <w:rPr>
          <w:rFonts w:ascii="Arial" w:hAnsi="Arial" w:cs="Arial"/>
          <w:sz w:val="24"/>
          <w:szCs w:val="24"/>
        </w:rPr>
      </w:pPr>
      <w:r w:rsidRPr="00106947">
        <w:rPr>
          <w:rFonts w:ascii="Arial" w:hAnsi="Arial" w:cs="Arial"/>
          <w:sz w:val="24"/>
          <w:szCs w:val="24"/>
        </w:rPr>
        <w:t xml:space="preserve">T.P. </w:t>
      </w:r>
    </w:p>
    <w:p w14:paraId="4CCA2AD1" w14:textId="33D6118B" w:rsidR="007475F2" w:rsidRPr="00106947" w:rsidRDefault="007475F2" w:rsidP="00A235B6">
      <w:pPr>
        <w:spacing w:line="276" w:lineRule="auto"/>
        <w:jc w:val="both"/>
        <w:rPr>
          <w:rFonts w:ascii="Arial" w:hAnsi="Arial" w:cs="Arial"/>
          <w:sz w:val="24"/>
          <w:szCs w:val="24"/>
        </w:rPr>
      </w:pPr>
    </w:p>
    <w:p w14:paraId="02D967B3" w14:textId="77777777" w:rsidR="007475F2" w:rsidRPr="00106947" w:rsidRDefault="007475F2" w:rsidP="00A235B6">
      <w:pPr>
        <w:pStyle w:val="Sangradetextonormal"/>
        <w:tabs>
          <w:tab w:val="left" w:pos="-2268"/>
        </w:tabs>
        <w:spacing w:after="0" w:line="276" w:lineRule="auto"/>
        <w:ind w:left="0" w:right="-1510"/>
        <w:rPr>
          <w:rFonts w:ascii="Arial" w:hAnsi="Arial" w:cs="Arial"/>
          <w:b/>
          <w:sz w:val="24"/>
          <w:szCs w:val="24"/>
        </w:rPr>
      </w:pPr>
      <w:r w:rsidRPr="00106947">
        <w:rPr>
          <w:rFonts w:ascii="Arial" w:hAnsi="Arial" w:cs="Arial"/>
          <w:b/>
          <w:sz w:val="24"/>
          <w:szCs w:val="24"/>
        </w:rPr>
        <w:t>El Comisionado,</w:t>
      </w:r>
    </w:p>
    <w:p w14:paraId="696BF459" w14:textId="18C4EFA2" w:rsidR="007475F2" w:rsidRDefault="007475F2" w:rsidP="00A235B6">
      <w:pPr>
        <w:pStyle w:val="Sangradetextonormal"/>
        <w:tabs>
          <w:tab w:val="left" w:pos="-2268"/>
        </w:tabs>
        <w:spacing w:after="0" w:line="276" w:lineRule="auto"/>
        <w:ind w:left="0" w:right="-1510"/>
        <w:rPr>
          <w:rFonts w:ascii="Arial" w:hAnsi="Arial" w:cs="Arial"/>
          <w:b/>
          <w:sz w:val="24"/>
          <w:szCs w:val="24"/>
        </w:rPr>
      </w:pPr>
    </w:p>
    <w:p w14:paraId="5629D605" w14:textId="77777777" w:rsidR="00A235B6" w:rsidRPr="00106947" w:rsidRDefault="00A235B6" w:rsidP="00A235B6">
      <w:pPr>
        <w:pStyle w:val="Sangradetextonormal"/>
        <w:tabs>
          <w:tab w:val="left" w:pos="-2268"/>
        </w:tabs>
        <w:spacing w:after="0" w:line="276" w:lineRule="auto"/>
        <w:ind w:left="0" w:right="-1510"/>
        <w:rPr>
          <w:rFonts w:ascii="Arial" w:hAnsi="Arial" w:cs="Arial"/>
          <w:b/>
          <w:sz w:val="24"/>
          <w:szCs w:val="24"/>
        </w:rPr>
      </w:pPr>
    </w:p>
    <w:p w14:paraId="6D89EE9F" w14:textId="77777777" w:rsidR="007475F2" w:rsidRPr="00623DD2" w:rsidRDefault="007475F2" w:rsidP="00A235B6">
      <w:pPr>
        <w:pStyle w:val="Sangradetextonormal"/>
        <w:tabs>
          <w:tab w:val="left" w:pos="-2268"/>
        </w:tabs>
        <w:spacing w:after="0" w:line="276" w:lineRule="auto"/>
        <w:ind w:left="0" w:right="-1510"/>
        <w:rPr>
          <w:rFonts w:ascii="Arial" w:hAnsi="Arial" w:cs="Arial"/>
          <w:b/>
          <w:sz w:val="24"/>
          <w:szCs w:val="24"/>
        </w:rPr>
      </w:pPr>
      <w:r w:rsidRPr="00623DD2">
        <w:rPr>
          <w:rFonts w:ascii="Arial" w:hAnsi="Arial" w:cs="Arial"/>
          <w:b/>
          <w:sz w:val="24"/>
          <w:szCs w:val="24"/>
        </w:rPr>
        <w:t>________________________________</w:t>
      </w:r>
    </w:p>
    <w:p w14:paraId="5F943701" w14:textId="77777777" w:rsidR="007475F2" w:rsidRPr="00623DD2" w:rsidRDefault="007475F2" w:rsidP="00A235B6">
      <w:pPr>
        <w:pStyle w:val="Sangradetextonormal"/>
        <w:tabs>
          <w:tab w:val="left" w:pos="-2268"/>
        </w:tabs>
        <w:spacing w:after="0" w:line="276" w:lineRule="auto"/>
        <w:ind w:left="0" w:right="-1510"/>
        <w:rPr>
          <w:rFonts w:ascii="Arial" w:hAnsi="Arial" w:cs="Arial"/>
          <w:b/>
          <w:sz w:val="24"/>
          <w:szCs w:val="24"/>
        </w:rPr>
      </w:pPr>
      <w:r w:rsidRPr="00623DD2">
        <w:rPr>
          <w:rFonts w:ascii="Arial" w:hAnsi="Arial" w:cs="Arial"/>
          <w:b/>
          <w:sz w:val="24"/>
          <w:szCs w:val="24"/>
        </w:rPr>
        <w:t>(</w:t>
      </w:r>
      <w:r w:rsidRPr="00623DD2">
        <w:rPr>
          <w:rFonts w:ascii="Arial" w:hAnsi="Arial" w:cs="Arial"/>
          <w:b/>
          <w:i/>
          <w:sz w:val="24"/>
          <w:szCs w:val="24"/>
        </w:rPr>
        <w:t>nombre de quien practica la diligencia</w:t>
      </w:r>
      <w:r w:rsidRPr="00623DD2">
        <w:rPr>
          <w:rFonts w:ascii="Arial" w:hAnsi="Arial" w:cs="Arial"/>
          <w:b/>
          <w:sz w:val="24"/>
          <w:szCs w:val="24"/>
        </w:rPr>
        <w:t>)</w:t>
      </w:r>
    </w:p>
    <w:p w14:paraId="540F1B45" w14:textId="14FA74FA" w:rsidR="007475F2" w:rsidRPr="00A235B6" w:rsidRDefault="007475F2" w:rsidP="00A235B6">
      <w:pPr>
        <w:pStyle w:val="Sangradetextonormal"/>
        <w:tabs>
          <w:tab w:val="left" w:pos="-2268"/>
        </w:tabs>
        <w:spacing w:after="0" w:line="276" w:lineRule="auto"/>
        <w:ind w:left="0" w:right="-1510"/>
        <w:rPr>
          <w:rFonts w:ascii="Arial" w:hAnsi="Arial" w:cs="Arial"/>
          <w:i/>
          <w:sz w:val="24"/>
          <w:szCs w:val="24"/>
        </w:rPr>
      </w:pPr>
      <w:r w:rsidRPr="00A235B6">
        <w:rPr>
          <w:rFonts w:ascii="Arial" w:hAnsi="Arial" w:cs="Arial"/>
          <w:i/>
          <w:sz w:val="24"/>
          <w:szCs w:val="24"/>
        </w:rPr>
        <w:t>Cargo</w:t>
      </w:r>
    </w:p>
    <w:p w14:paraId="73A5C87D" w14:textId="7B1452AB" w:rsidR="007475F2" w:rsidRPr="00A235B6" w:rsidRDefault="00A235B6" w:rsidP="00A235B6">
      <w:pPr>
        <w:pStyle w:val="Textoindependiente"/>
        <w:spacing w:after="0" w:line="276" w:lineRule="auto"/>
        <w:rPr>
          <w:rFonts w:ascii="Arial" w:hAnsi="Arial" w:cs="Arial"/>
          <w:i/>
          <w:sz w:val="24"/>
          <w:szCs w:val="24"/>
        </w:rPr>
      </w:pPr>
      <w:r w:rsidRPr="00A235B6">
        <w:rPr>
          <w:rFonts w:ascii="Arial" w:hAnsi="Arial" w:cs="Arial"/>
          <w:i/>
          <w:sz w:val="24"/>
          <w:szCs w:val="24"/>
        </w:rPr>
        <w:t>Nombre de la dependencia</w:t>
      </w:r>
    </w:p>
    <w:p w14:paraId="3A094F88" w14:textId="77777777" w:rsidR="007475F2" w:rsidRPr="00DC4F76" w:rsidRDefault="007475F2" w:rsidP="00A235B6">
      <w:pPr>
        <w:spacing w:line="276" w:lineRule="auto"/>
        <w:jc w:val="center"/>
      </w:pPr>
    </w:p>
    <w:p w14:paraId="5005142A" w14:textId="77777777" w:rsidR="007475F2" w:rsidRDefault="007475F2" w:rsidP="00A235B6">
      <w:pPr>
        <w:spacing w:line="276" w:lineRule="auto"/>
      </w:pPr>
    </w:p>
    <w:sectPr w:rsidR="007475F2" w:rsidSect="00DD27E4">
      <w:headerReference w:type="default" r:id="rId7"/>
      <w:footerReference w:type="default" r:id="rId8"/>
      <w:pgSz w:w="12240" w:h="15840" w:code="1"/>
      <w:pgMar w:top="2189" w:right="1041" w:bottom="1775" w:left="1276" w:header="283" w:footer="19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9D0E7" w14:textId="77777777" w:rsidR="0058167A" w:rsidRDefault="0058167A" w:rsidP="007475F2">
      <w:r>
        <w:separator/>
      </w:r>
    </w:p>
  </w:endnote>
  <w:endnote w:type="continuationSeparator" w:id="0">
    <w:p w14:paraId="1D8BA81C" w14:textId="77777777" w:rsidR="0058167A" w:rsidRDefault="0058167A" w:rsidP="0074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63EB" w14:textId="3CC1B465" w:rsidR="00E01A57" w:rsidRPr="00DD27E4" w:rsidRDefault="00F56377" w:rsidP="00DD27E4">
    <w:pPr>
      <w:pStyle w:val="Piedepgina"/>
    </w:pPr>
    <w:r>
      <w:rPr>
        <w:noProof/>
        <w:lang w:val="es-CO" w:eastAsia="es-CO"/>
      </w:rPr>
      <w:drawing>
        <wp:anchor distT="0" distB="0" distL="114300" distR="114300" simplePos="0" relativeHeight="251659264" behindDoc="1" locked="0" layoutInCell="1" allowOverlap="1" wp14:anchorId="29CCDB7E" wp14:editId="6E325091">
          <wp:simplePos x="0" y="0"/>
          <wp:positionH relativeFrom="column">
            <wp:posOffset>723900</wp:posOffset>
          </wp:positionH>
          <wp:positionV relativeFrom="paragraph">
            <wp:posOffset>8854440</wp:posOffset>
          </wp:positionV>
          <wp:extent cx="6301105" cy="87122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312" behindDoc="1" locked="0" layoutInCell="1" allowOverlap="1" wp14:anchorId="1FDD3BBE" wp14:editId="0549BC06">
          <wp:simplePos x="0" y="0"/>
          <wp:positionH relativeFrom="column">
            <wp:posOffset>723900</wp:posOffset>
          </wp:positionH>
          <wp:positionV relativeFrom="paragraph">
            <wp:posOffset>8854440</wp:posOffset>
          </wp:positionV>
          <wp:extent cx="6301105" cy="87122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8712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E61BF" w14:textId="77777777" w:rsidR="0058167A" w:rsidRDefault="0058167A" w:rsidP="007475F2">
      <w:r>
        <w:separator/>
      </w:r>
    </w:p>
  </w:footnote>
  <w:footnote w:type="continuationSeparator" w:id="0">
    <w:p w14:paraId="3D329BC2" w14:textId="77777777" w:rsidR="0058167A" w:rsidRDefault="0058167A" w:rsidP="0074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29AF" w14:textId="77777777" w:rsidR="00E01A57" w:rsidRDefault="00E01A57" w:rsidP="004B2954">
    <w:pPr>
      <w:pStyle w:val="Encabezado"/>
      <w:jc w:val="center"/>
    </w:pPr>
  </w:p>
  <w:sdt>
    <w:sdtPr>
      <w:id w:val="-1382249976"/>
      <w:docPartObj>
        <w:docPartGallery w:val="Page Numbers (Top of Page)"/>
        <w:docPartUnique/>
      </w:docPartObj>
    </w:sdtPr>
    <w:sdtEndPr/>
    <w:sdtContent>
      <w:p w14:paraId="3F189DF9" w14:textId="70DA2C36" w:rsidR="00E01A57" w:rsidRDefault="0058167A">
        <w:pPr>
          <w:pStyle w:val="Encabezado"/>
          <w:jc w:val="right"/>
        </w:pPr>
      </w:p>
    </w:sdtContent>
  </w:sdt>
  <w:tbl>
    <w:tblPr>
      <w:tblW w:w="47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179"/>
      <w:gridCol w:w="1845"/>
    </w:tblGrid>
    <w:tr w:rsidR="005D560A" w:rsidRPr="00292C6A" w14:paraId="3FFD245D" w14:textId="77777777" w:rsidTr="00F91216">
      <w:trPr>
        <w:cantSplit/>
        <w:trHeight w:val="39"/>
      </w:trPr>
      <w:tc>
        <w:tcPr>
          <w:tcW w:w="1303" w:type="pct"/>
          <w:vMerge w:val="restart"/>
          <w:vAlign w:val="center"/>
        </w:tcPr>
        <w:p w14:paraId="773361F1" w14:textId="77777777" w:rsidR="005D560A" w:rsidRPr="00292C6A" w:rsidRDefault="005D560A" w:rsidP="005D560A">
          <w:pPr>
            <w:pStyle w:val="Encabezado"/>
            <w:jc w:val="center"/>
            <w:rPr>
              <w:rFonts w:ascii="Arial" w:hAnsi="Arial" w:cs="Arial"/>
            </w:rPr>
          </w:pPr>
          <w:r w:rsidRPr="00292C6A">
            <w:object w:dxaOrig="2235" w:dyaOrig="1155" w14:anchorId="4461C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51.85pt">
                <v:imagedata r:id="rId1" o:title=""/>
              </v:shape>
              <o:OLEObject Type="Embed" ProgID="PBrush" ShapeID="_x0000_i1025" DrawAspect="Content" ObjectID="_1838015805" r:id="rId2"/>
            </w:object>
          </w:r>
        </w:p>
      </w:tc>
      <w:tc>
        <w:tcPr>
          <w:tcW w:w="2726" w:type="pct"/>
          <w:vMerge w:val="restart"/>
          <w:vAlign w:val="center"/>
        </w:tcPr>
        <w:p w14:paraId="094146D3" w14:textId="77777777" w:rsidR="005D560A" w:rsidRPr="005D560A" w:rsidRDefault="005D560A" w:rsidP="005D560A">
          <w:pPr>
            <w:pStyle w:val="Encabezado"/>
            <w:jc w:val="center"/>
            <w:rPr>
              <w:rFonts w:ascii="Arial" w:hAnsi="Arial" w:cs="Arial"/>
              <w:b/>
              <w:sz w:val="22"/>
              <w:szCs w:val="22"/>
            </w:rPr>
          </w:pPr>
          <w:r w:rsidRPr="005D560A">
            <w:rPr>
              <w:rFonts w:ascii="Arial" w:hAnsi="Arial" w:cs="Arial"/>
              <w:b/>
              <w:sz w:val="22"/>
              <w:szCs w:val="22"/>
            </w:rPr>
            <w:t>INSTITUTO DE FINANCIAMIENTO, PROMOCIÓN Y DESARROLLO DE IBAGUÉ - INFIBAGUE -</w:t>
          </w:r>
        </w:p>
      </w:tc>
      <w:tc>
        <w:tcPr>
          <w:tcW w:w="971" w:type="pct"/>
          <w:vAlign w:val="center"/>
        </w:tcPr>
        <w:p w14:paraId="2846D243" w14:textId="557855BB" w:rsidR="005D560A" w:rsidRPr="005D560A" w:rsidRDefault="00F91216" w:rsidP="005D560A">
          <w:pPr>
            <w:pStyle w:val="Encabezado"/>
            <w:jc w:val="center"/>
            <w:rPr>
              <w:rFonts w:ascii="Arial" w:hAnsi="Arial" w:cs="Arial"/>
              <w:b/>
              <w:sz w:val="22"/>
              <w:szCs w:val="22"/>
            </w:rPr>
          </w:pPr>
          <w:r>
            <w:rPr>
              <w:rFonts w:ascii="Arial" w:hAnsi="Arial" w:cs="Arial"/>
              <w:b/>
              <w:sz w:val="22"/>
              <w:szCs w:val="22"/>
            </w:rPr>
            <w:t>FOR-CD-059</w:t>
          </w:r>
        </w:p>
      </w:tc>
    </w:tr>
    <w:tr w:rsidR="005D560A" w:rsidRPr="00292C6A" w14:paraId="04130EBC" w14:textId="77777777" w:rsidTr="00F91216">
      <w:trPr>
        <w:cantSplit/>
        <w:trHeight w:val="258"/>
      </w:trPr>
      <w:tc>
        <w:tcPr>
          <w:tcW w:w="1303" w:type="pct"/>
          <w:vMerge/>
          <w:vAlign w:val="center"/>
        </w:tcPr>
        <w:p w14:paraId="6D68DD52" w14:textId="77777777" w:rsidR="005D560A" w:rsidRPr="00292C6A" w:rsidRDefault="005D560A" w:rsidP="005D560A">
          <w:pPr>
            <w:pStyle w:val="Encabezado"/>
            <w:jc w:val="center"/>
            <w:rPr>
              <w:rFonts w:ascii="Arial" w:hAnsi="Arial" w:cs="Arial"/>
            </w:rPr>
          </w:pPr>
        </w:p>
      </w:tc>
      <w:tc>
        <w:tcPr>
          <w:tcW w:w="2726" w:type="pct"/>
          <w:vMerge/>
          <w:vAlign w:val="center"/>
        </w:tcPr>
        <w:p w14:paraId="6AFF9550" w14:textId="77777777" w:rsidR="005D560A" w:rsidRPr="005D560A" w:rsidRDefault="005D560A" w:rsidP="005D560A">
          <w:pPr>
            <w:pStyle w:val="Encabezado"/>
            <w:jc w:val="center"/>
            <w:rPr>
              <w:rFonts w:ascii="Arial" w:hAnsi="Arial" w:cs="Arial"/>
              <w:b/>
              <w:noProof/>
              <w:sz w:val="22"/>
              <w:szCs w:val="22"/>
            </w:rPr>
          </w:pPr>
        </w:p>
      </w:tc>
      <w:tc>
        <w:tcPr>
          <w:tcW w:w="971" w:type="pct"/>
          <w:vAlign w:val="center"/>
        </w:tcPr>
        <w:p w14:paraId="6A100815" w14:textId="77777777" w:rsidR="005D560A" w:rsidRPr="005D560A" w:rsidRDefault="005D560A" w:rsidP="005D560A">
          <w:pPr>
            <w:pStyle w:val="Encabezado"/>
            <w:jc w:val="center"/>
            <w:rPr>
              <w:rFonts w:ascii="Arial" w:hAnsi="Arial" w:cs="Arial"/>
              <w:b/>
              <w:sz w:val="22"/>
              <w:szCs w:val="22"/>
            </w:rPr>
          </w:pPr>
          <w:r w:rsidRPr="005D560A">
            <w:rPr>
              <w:rFonts w:ascii="Arial" w:hAnsi="Arial" w:cs="Arial"/>
              <w:b/>
              <w:sz w:val="22"/>
              <w:szCs w:val="22"/>
            </w:rPr>
            <w:t>Versión: 01</w:t>
          </w:r>
        </w:p>
      </w:tc>
    </w:tr>
    <w:tr w:rsidR="005D560A" w:rsidRPr="00292C6A" w14:paraId="01B95214" w14:textId="77777777" w:rsidTr="00F91216">
      <w:tblPrEx>
        <w:tblCellMar>
          <w:left w:w="70" w:type="dxa"/>
          <w:right w:w="70" w:type="dxa"/>
        </w:tblCellMar>
      </w:tblPrEx>
      <w:trPr>
        <w:cantSplit/>
        <w:trHeight w:val="338"/>
      </w:trPr>
      <w:tc>
        <w:tcPr>
          <w:tcW w:w="1303" w:type="pct"/>
          <w:vMerge/>
        </w:tcPr>
        <w:p w14:paraId="6A28F47F" w14:textId="77777777" w:rsidR="005D560A" w:rsidRPr="00292C6A" w:rsidRDefault="005D560A" w:rsidP="005D560A">
          <w:pPr>
            <w:pStyle w:val="Encabezado"/>
            <w:rPr>
              <w:rFonts w:ascii="Arial" w:hAnsi="Arial" w:cs="Arial"/>
            </w:rPr>
          </w:pPr>
        </w:p>
      </w:tc>
      <w:tc>
        <w:tcPr>
          <w:tcW w:w="2726" w:type="pct"/>
          <w:vMerge w:val="restart"/>
          <w:vAlign w:val="center"/>
        </w:tcPr>
        <w:p w14:paraId="4038A0CD" w14:textId="39A700E4" w:rsidR="005D560A" w:rsidRPr="005D560A" w:rsidRDefault="005D560A" w:rsidP="005D560A">
          <w:pPr>
            <w:pStyle w:val="Encabezado"/>
            <w:jc w:val="center"/>
            <w:rPr>
              <w:rFonts w:ascii="Arial" w:hAnsi="Arial" w:cs="Arial"/>
              <w:b/>
              <w:sz w:val="22"/>
              <w:szCs w:val="22"/>
            </w:rPr>
          </w:pPr>
          <w:r w:rsidRPr="005D560A">
            <w:rPr>
              <w:rFonts w:ascii="Arial" w:hAnsi="Arial" w:cs="Arial"/>
              <w:b/>
              <w:sz w:val="22"/>
              <w:szCs w:val="22"/>
            </w:rPr>
            <w:t>ACTA DE CONFESIÓN</w:t>
          </w:r>
        </w:p>
      </w:tc>
      <w:tc>
        <w:tcPr>
          <w:tcW w:w="971" w:type="pct"/>
          <w:vAlign w:val="center"/>
        </w:tcPr>
        <w:p w14:paraId="0B1D6506" w14:textId="209A3999" w:rsidR="005D560A" w:rsidRPr="005D560A" w:rsidRDefault="005D560A" w:rsidP="00F91216">
          <w:pPr>
            <w:jc w:val="center"/>
            <w:rPr>
              <w:rFonts w:ascii="Arial" w:hAnsi="Arial" w:cs="Arial"/>
              <w:b/>
              <w:sz w:val="22"/>
              <w:szCs w:val="22"/>
            </w:rPr>
          </w:pPr>
          <w:r w:rsidRPr="005D560A">
            <w:rPr>
              <w:rFonts w:ascii="Arial" w:hAnsi="Arial" w:cs="Arial"/>
              <w:b/>
              <w:bCs/>
              <w:color w:val="000000"/>
              <w:sz w:val="22"/>
              <w:szCs w:val="22"/>
            </w:rPr>
            <w:t>Vigente desde:</w:t>
          </w:r>
          <w:r w:rsidR="00F91216">
            <w:rPr>
              <w:rFonts w:ascii="Arial" w:hAnsi="Arial" w:cs="Arial"/>
              <w:b/>
              <w:bCs/>
              <w:color w:val="000000"/>
              <w:sz w:val="22"/>
              <w:szCs w:val="22"/>
            </w:rPr>
            <w:t xml:space="preserve"> 2025/07/21</w:t>
          </w:r>
        </w:p>
      </w:tc>
    </w:tr>
    <w:tr w:rsidR="005D560A" w:rsidRPr="00292C6A" w14:paraId="12499BAF" w14:textId="77777777" w:rsidTr="00F91216">
      <w:trPr>
        <w:cantSplit/>
        <w:trHeight w:val="71"/>
      </w:trPr>
      <w:tc>
        <w:tcPr>
          <w:tcW w:w="1303" w:type="pct"/>
          <w:vMerge/>
        </w:tcPr>
        <w:p w14:paraId="3D8E73E6" w14:textId="77777777" w:rsidR="005D560A" w:rsidRPr="00292C6A" w:rsidRDefault="005D560A" w:rsidP="005D560A">
          <w:pPr>
            <w:pStyle w:val="Encabezado"/>
            <w:rPr>
              <w:rFonts w:ascii="Arial" w:hAnsi="Arial" w:cs="Arial"/>
            </w:rPr>
          </w:pPr>
        </w:p>
      </w:tc>
      <w:tc>
        <w:tcPr>
          <w:tcW w:w="2726" w:type="pct"/>
          <w:vMerge/>
          <w:vAlign w:val="center"/>
        </w:tcPr>
        <w:p w14:paraId="1D0125F6" w14:textId="77777777" w:rsidR="005D560A" w:rsidRPr="005D560A" w:rsidRDefault="005D560A" w:rsidP="005D560A">
          <w:pPr>
            <w:pStyle w:val="Encabezado"/>
            <w:jc w:val="center"/>
            <w:rPr>
              <w:rFonts w:ascii="Arial" w:hAnsi="Arial" w:cs="Arial"/>
              <w:b/>
              <w:sz w:val="22"/>
              <w:szCs w:val="22"/>
            </w:rPr>
          </w:pPr>
        </w:p>
      </w:tc>
      <w:tc>
        <w:tcPr>
          <w:tcW w:w="971" w:type="pct"/>
          <w:vAlign w:val="center"/>
        </w:tcPr>
        <w:p w14:paraId="501A0BF5" w14:textId="5A7C06B8" w:rsidR="005D560A" w:rsidRPr="005D560A" w:rsidRDefault="005D560A" w:rsidP="005D560A">
          <w:pPr>
            <w:pStyle w:val="Encabezado"/>
            <w:jc w:val="center"/>
            <w:rPr>
              <w:rFonts w:ascii="Arial" w:hAnsi="Arial" w:cs="Arial"/>
              <w:b/>
              <w:sz w:val="22"/>
              <w:szCs w:val="22"/>
            </w:rPr>
          </w:pPr>
          <w:r w:rsidRPr="005D560A">
            <w:rPr>
              <w:rFonts w:ascii="Arial" w:hAnsi="Arial" w:cs="Arial"/>
              <w:b/>
              <w:sz w:val="22"/>
              <w:szCs w:val="22"/>
            </w:rPr>
            <w:t xml:space="preserve">Pág. </w:t>
          </w:r>
          <w:r w:rsidRPr="005D560A">
            <w:rPr>
              <w:rStyle w:val="Nmerodepgina"/>
              <w:rFonts w:ascii="Arial" w:hAnsi="Arial" w:cs="Arial"/>
              <w:b/>
              <w:sz w:val="22"/>
              <w:szCs w:val="22"/>
            </w:rPr>
            <w:fldChar w:fldCharType="begin"/>
          </w:r>
          <w:r w:rsidRPr="005D560A">
            <w:rPr>
              <w:rStyle w:val="Nmerodepgina"/>
              <w:rFonts w:ascii="Arial" w:hAnsi="Arial" w:cs="Arial"/>
              <w:b/>
              <w:sz w:val="22"/>
              <w:szCs w:val="22"/>
            </w:rPr>
            <w:instrText xml:space="preserve"> PAGE </w:instrText>
          </w:r>
          <w:r w:rsidRPr="005D560A">
            <w:rPr>
              <w:rStyle w:val="Nmerodepgina"/>
              <w:rFonts w:ascii="Arial" w:hAnsi="Arial" w:cs="Arial"/>
              <w:b/>
              <w:sz w:val="22"/>
              <w:szCs w:val="22"/>
            </w:rPr>
            <w:fldChar w:fldCharType="separate"/>
          </w:r>
          <w:r w:rsidR="00AC59BB">
            <w:rPr>
              <w:rStyle w:val="Nmerodepgina"/>
              <w:rFonts w:ascii="Arial" w:hAnsi="Arial" w:cs="Arial"/>
              <w:b/>
              <w:noProof/>
              <w:sz w:val="22"/>
              <w:szCs w:val="22"/>
            </w:rPr>
            <w:t>5</w:t>
          </w:r>
          <w:r w:rsidRPr="005D560A">
            <w:rPr>
              <w:rStyle w:val="Nmerodepgina"/>
              <w:rFonts w:ascii="Arial" w:hAnsi="Arial" w:cs="Arial"/>
              <w:b/>
              <w:sz w:val="22"/>
              <w:szCs w:val="22"/>
            </w:rPr>
            <w:fldChar w:fldCharType="end"/>
          </w:r>
          <w:r w:rsidRPr="005D560A">
            <w:rPr>
              <w:rStyle w:val="Nmerodepgina"/>
              <w:rFonts w:ascii="Arial" w:hAnsi="Arial" w:cs="Arial"/>
              <w:b/>
              <w:sz w:val="22"/>
              <w:szCs w:val="22"/>
            </w:rPr>
            <w:t xml:space="preserve"> de </w:t>
          </w:r>
          <w:r w:rsidRPr="005D560A">
            <w:rPr>
              <w:rStyle w:val="Nmerodepgina"/>
              <w:rFonts w:ascii="Arial" w:hAnsi="Arial" w:cs="Arial"/>
              <w:b/>
              <w:sz w:val="22"/>
              <w:szCs w:val="22"/>
            </w:rPr>
            <w:fldChar w:fldCharType="begin"/>
          </w:r>
          <w:r w:rsidRPr="005D560A">
            <w:rPr>
              <w:rStyle w:val="Nmerodepgina"/>
              <w:rFonts w:ascii="Arial" w:hAnsi="Arial" w:cs="Arial"/>
              <w:b/>
              <w:sz w:val="22"/>
              <w:szCs w:val="22"/>
            </w:rPr>
            <w:instrText xml:space="preserve"> NUMPAGES </w:instrText>
          </w:r>
          <w:r w:rsidRPr="005D560A">
            <w:rPr>
              <w:rStyle w:val="Nmerodepgina"/>
              <w:rFonts w:ascii="Arial" w:hAnsi="Arial" w:cs="Arial"/>
              <w:b/>
              <w:sz w:val="22"/>
              <w:szCs w:val="22"/>
            </w:rPr>
            <w:fldChar w:fldCharType="separate"/>
          </w:r>
          <w:r w:rsidR="00AC59BB">
            <w:rPr>
              <w:rStyle w:val="Nmerodepgina"/>
              <w:rFonts w:ascii="Arial" w:hAnsi="Arial" w:cs="Arial"/>
              <w:b/>
              <w:noProof/>
              <w:sz w:val="22"/>
              <w:szCs w:val="22"/>
            </w:rPr>
            <w:t>5</w:t>
          </w:r>
          <w:r w:rsidRPr="005D560A">
            <w:rPr>
              <w:rStyle w:val="Nmerodepgina"/>
              <w:rFonts w:ascii="Arial" w:hAnsi="Arial" w:cs="Arial"/>
              <w:b/>
              <w:sz w:val="22"/>
              <w:szCs w:val="22"/>
            </w:rPr>
            <w:fldChar w:fldCharType="end"/>
          </w:r>
        </w:p>
      </w:tc>
    </w:tr>
  </w:tbl>
  <w:p w14:paraId="2E71304D" w14:textId="77777777" w:rsidR="00E01A57" w:rsidRPr="00F52214" w:rsidRDefault="00E01A57" w:rsidP="00F5221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D52"/>
    <w:multiLevelType w:val="multilevel"/>
    <w:tmpl w:val="2B8E2C7C"/>
    <w:lvl w:ilvl="0">
      <w:start w:val="1"/>
      <w:numFmt w:val="bullet"/>
      <w:lvlText w:val=""/>
      <w:lvlJc w:val="left"/>
      <w:pPr>
        <w:tabs>
          <w:tab w:val="num" w:pos="2160"/>
        </w:tabs>
        <w:ind w:left="2592" w:hanging="432"/>
      </w:pPr>
      <w:rPr>
        <w:rFonts w:ascii="Symbol" w:hAnsi="Symbol"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15:restartNumberingAfterBreak="0">
    <w:nsid w:val="0F915284"/>
    <w:multiLevelType w:val="hybridMultilevel"/>
    <w:tmpl w:val="5218F75A"/>
    <w:lvl w:ilvl="0" w:tplc="DCFE7BF8">
      <w:start w:val="4"/>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5BFB6E99"/>
    <w:multiLevelType w:val="multilevel"/>
    <w:tmpl w:val="7738367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F2"/>
    <w:rsid w:val="000E58F5"/>
    <w:rsid w:val="001056EA"/>
    <w:rsid w:val="002452C0"/>
    <w:rsid w:val="002B3735"/>
    <w:rsid w:val="00321D34"/>
    <w:rsid w:val="003B2CA8"/>
    <w:rsid w:val="004400AD"/>
    <w:rsid w:val="00461007"/>
    <w:rsid w:val="00493981"/>
    <w:rsid w:val="0058167A"/>
    <w:rsid w:val="005D49D3"/>
    <w:rsid w:val="005D560A"/>
    <w:rsid w:val="00675C30"/>
    <w:rsid w:val="007475F2"/>
    <w:rsid w:val="00781737"/>
    <w:rsid w:val="007B2761"/>
    <w:rsid w:val="007F2B5E"/>
    <w:rsid w:val="008A66A1"/>
    <w:rsid w:val="008C322C"/>
    <w:rsid w:val="00931C29"/>
    <w:rsid w:val="009A6DC9"/>
    <w:rsid w:val="009B7DAE"/>
    <w:rsid w:val="00A235B6"/>
    <w:rsid w:val="00AC59BB"/>
    <w:rsid w:val="00B54346"/>
    <w:rsid w:val="00D2044A"/>
    <w:rsid w:val="00E01A57"/>
    <w:rsid w:val="00E45D64"/>
    <w:rsid w:val="00F56377"/>
    <w:rsid w:val="00F829E5"/>
    <w:rsid w:val="00F912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7228F"/>
  <w15:chartTrackingRefBased/>
  <w15:docId w15:val="{A1975AD6-69E5-4E00-9621-3F45010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F2"/>
    <w:pPr>
      <w:suppressAutoHyphens/>
      <w:spacing w:after="0" w:line="240" w:lineRule="auto"/>
    </w:pPr>
    <w:rPr>
      <w:rFonts w:ascii="Times New Roman" w:eastAsia="Times New Roman" w:hAnsi="Times New Roman" w:cs="Times New Roman"/>
      <w:sz w:val="20"/>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75F2"/>
    <w:pPr>
      <w:spacing w:after="120"/>
    </w:pPr>
  </w:style>
  <w:style w:type="character" w:customStyle="1" w:styleId="TextoindependienteCar">
    <w:name w:val="Texto independiente Car"/>
    <w:basedOn w:val="Fuentedeprrafopredeter"/>
    <w:link w:val="Textoindependiente"/>
    <w:rsid w:val="007475F2"/>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rsid w:val="007475F2"/>
    <w:pPr>
      <w:tabs>
        <w:tab w:val="center" w:pos="4252"/>
        <w:tab w:val="right" w:pos="8504"/>
      </w:tabs>
    </w:pPr>
  </w:style>
  <w:style w:type="character" w:customStyle="1" w:styleId="EncabezadoCar">
    <w:name w:val="Encabezado Car"/>
    <w:basedOn w:val="Fuentedeprrafopredeter"/>
    <w:link w:val="Encabezado"/>
    <w:uiPriority w:val="99"/>
    <w:rsid w:val="007475F2"/>
    <w:rPr>
      <w:rFonts w:ascii="Times New Roman" w:eastAsia="Times New Roman" w:hAnsi="Times New Roman" w:cs="Times New Roman"/>
      <w:sz w:val="20"/>
      <w:szCs w:val="20"/>
      <w:lang w:val="es-ES" w:eastAsia="zh-CN"/>
    </w:rPr>
  </w:style>
  <w:style w:type="paragraph" w:styleId="Piedepgina">
    <w:name w:val="footer"/>
    <w:basedOn w:val="Normal"/>
    <w:link w:val="PiedepginaCar"/>
    <w:rsid w:val="007475F2"/>
    <w:pPr>
      <w:tabs>
        <w:tab w:val="center" w:pos="4252"/>
        <w:tab w:val="right" w:pos="8504"/>
      </w:tabs>
    </w:pPr>
  </w:style>
  <w:style w:type="character" w:customStyle="1" w:styleId="PiedepginaCar">
    <w:name w:val="Pie de página Car"/>
    <w:basedOn w:val="Fuentedeprrafopredeter"/>
    <w:link w:val="Piedepgina"/>
    <w:rsid w:val="007475F2"/>
    <w:rPr>
      <w:rFonts w:ascii="Times New Roman" w:eastAsia="Times New Roman" w:hAnsi="Times New Roman" w:cs="Times New Roman"/>
      <w:sz w:val="20"/>
      <w:szCs w:val="20"/>
      <w:lang w:val="es-ES" w:eastAsia="zh-CN"/>
    </w:rPr>
  </w:style>
  <w:style w:type="paragraph" w:styleId="Sinespaciado">
    <w:name w:val="No Spacing"/>
    <w:uiPriority w:val="1"/>
    <w:qFormat/>
    <w:rsid w:val="007475F2"/>
    <w:pPr>
      <w:suppressAutoHyphens/>
      <w:spacing w:after="0" w:line="240" w:lineRule="auto"/>
    </w:pPr>
    <w:rPr>
      <w:rFonts w:ascii="Times New Roman" w:eastAsia="Times New Roman" w:hAnsi="Times New Roman" w:cs="Times New Roman"/>
      <w:sz w:val="20"/>
      <w:szCs w:val="20"/>
      <w:lang w:val="es-ES_tradnl" w:eastAsia="zh-CN"/>
    </w:rPr>
  </w:style>
  <w:style w:type="paragraph" w:styleId="Sangradetextonormal">
    <w:name w:val="Body Text Indent"/>
    <w:basedOn w:val="Normal"/>
    <w:link w:val="SangradetextonormalCar"/>
    <w:uiPriority w:val="99"/>
    <w:unhideWhenUsed/>
    <w:rsid w:val="007475F2"/>
    <w:pPr>
      <w:spacing w:after="120"/>
      <w:ind w:left="283"/>
    </w:pPr>
    <w:rPr>
      <w:lang w:val="es-ES_tradnl"/>
    </w:rPr>
  </w:style>
  <w:style w:type="character" w:customStyle="1" w:styleId="SangradetextonormalCar">
    <w:name w:val="Sangría de texto normal Car"/>
    <w:basedOn w:val="Fuentedeprrafopredeter"/>
    <w:link w:val="Sangradetextonormal"/>
    <w:uiPriority w:val="99"/>
    <w:rsid w:val="007475F2"/>
    <w:rPr>
      <w:rFonts w:ascii="Times New Roman" w:eastAsia="Times New Roman" w:hAnsi="Times New Roman" w:cs="Times New Roman"/>
      <w:sz w:val="20"/>
      <w:szCs w:val="20"/>
      <w:lang w:val="es-ES_tradnl" w:eastAsia="zh-CN"/>
    </w:rPr>
  </w:style>
  <w:style w:type="paragraph" w:customStyle="1" w:styleId="Textoindependiente21">
    <w:name w:val="Texto independiente 21"/>
    <w:basedOn w:val="Normal"/>
    <w:rsid w:val="007475F2"/>
    <w:pPr>
      <w:jc w:val="both"/>
    </w:pPr>
    <w:rPr>
      <w:rFonts w:ascii="Arial" w:hAnsi="Arial" w:cs="Arial"/>
      <w:sz w:val="24"/>
    </w:rPr>
  </w:style>
  <w:style w:type="character" w:styleId="Nmerodepgina">
    <w:name w:val="page number"/>
    <w:basedOn w:val="Fuentedeprrafopredeter"/>
    <w:uiPriority w:val="99"/>
    <w:rsid w:val="005D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1151</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lypp pp</dc:creator>
  <cp:keywords/>
  <dc:description/>
  <cp:lastModifiedBy>ANDRES LAMPREA ARROYO</cp:lastModifiedBy>
  <cp:revision>6</cp:revision>
  <dcterms:created xsi:type="dcterms:W3CDTF">2025-06-06T12:41:00Z</dcterms:created>
  <dcterms:modified xsi:type="dcterms:W3CDTF">2026-04-18T16:10:00Z</dcterms:modified>
</cp:coreProperties>
</file>