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498" w:type="dxa"/>
        <w:tblInd w:w="-176" w:type="dxa"/>
        <w:tblLook w:val="04A0" w:firstRow="1" w:lastRow="0" w:firstColumn="1" w:lastColumn="0" w:noHBand="0" w:noVBand="1"/>
      </w:tblPr>
      <w:tblGrid>
        <w:gridCol w:w="3149"/>
        <w:gridCol w:w="6349"/>
      </w:tblGrid>
      <w:tr w:rsidR="00BB54F6" w:rsidRPr="00AD4549" w14:paraId="09376B33" w14:textId="77777777" w:rsidTr="002B5EB6">
        <w:trPr>
          <w:trHeight w:val="363"/>
        </w:trPr>
        <w:tc>
          <w:tcPr>
            <w:tcW w:w="3149" w:type="dxa"/>
            <w:hideMark/>
          </w:tcPr>
          <w:p w14:paraId="06738E3E" w14:textId="77777777" w:rsidR="00BB54F6" w:rsidRPr="00AD4549" w:rsidRDefault="00BB54F6" w:rsidP="002B5EB6">
            <w:pPr>
              <w:widowControl w:val="0"/>
              <w:autoSpaceDE w:val="0"/>
              <w:autoSpaceDN w:val="0"/>
              <w:adjustRightInd w:val="0"/>
              <w:spacing w:line="240" w:lineRule="atLeast"/>
              <w:rPr>
                <w:rFonts w:ascii="Arial" w:hAnsi="Arial" w:cs="Arial"/>
                <w:color w:val="000000"/>
              </w:rPr>
            </w:pPr>
            <w:r w:rsidRPr="00AD4549">
              <w:rPr>
                <w:rFonts w:ascii="Arial" w:hAnsi="Arial" w:cs="Arial"/>
                <w:b/>
              </w:rPr>
              <w:t>Dependencia:</w:t>
            </w:r>
          </w:p>
        </w:tc>
        <w:tc>
          <w:tcPr>
            <w:tcW w:w="6349" w:type="dxa"/>
            <w:hideMark/>
          </w:tcPr>
          <w:p w14:paraId="1A249A12" w14:textId="77777777" w:rsidR="00BB54F6" w:rsidRPr="00AD4549" w:rsidRDefault="00BB54F6" w:rsidP="002B5EB6">
            <w:pPr>
              <w:widowControl w:val="0"/>
              <w:autoSpaceDE w:val="0"/>
              <w:autoSpaceDN w:val="0"/>
              <w:adjustRightInd w:val="0"/>
              <w:spacing w:line="240" w:lineRule="atLeast"/>
              <w:rPr>
                <w:rFonts w:ascii="Arial" w:hAnsi="Arial" w:cs="Arial"/>
                <w:color w:val="000000"/>
              </w:rPr>
            </w:pPr>
            <w:r w:rsidRPr="00AD4549">
              <w:rPr>
                <w:rFonts w:ascii="Arial" w:hAnsi="Arial" w:cs="Arial"/>
                <w:b/>
                <w:bCs/>
              </w:rPr>
              <w:t>OFICINA DE CONTROL DISCIPLINARIO</w:t>
            </w:r>
          </w:p>
        </w:tc>
      </w:tr>
      <w:tr w:rsidR="00BB54F6" w:rsidRPr="00AD4549" w14:paraId="48A14796" w14:textId="77777777" w:rsidTr="002B5EB6">
        <w:trPr>
          <w:trHeight w:val="363"/>
        </w:trPr>
        <w:tc>
          <w:tcPr>
            <w:tcW w:w="3149" w:type="dxa"/>
            <w:hideMark/>
          </w:tcPr>
          <w:p w14:paraId="2E184205" w14:textId="77777777" w:rsidR="00BB54F6" w:rsidRPr="00AD4549" w:rsidRDefault="00BB54F6" w:rsidP="002B5EB6">
            <w:pPr>
              <w:widowControl w:val="0"/>
              <w:autoSpaceDE w:val="0"/>
              <w:autoSpaceDN w:val="0"/>
              <w:adjustRightInd w:val="0"/>
              <w:spacing w:line="240" w:lineRule="atLeast"/>
              <w:rPr>
                <w:rFonts w:ascii="Arial" w:hAnsi="Arial" w:cs="Arial"/>
                <w:color w:val="000000"/>
              </w:rPr>
            </w:pPr>
            <w:r w:rsidRPr="00AD4549">
              <w:rPr>
                <w:rFonts w:ascii="Arial" w:hAnsi="Arial" w:cs="Arial"/>
                <w:b/>
              </w:rPr>
              <w:t>Radicación Nº</w:t>
            </w:r>
          </w:p>
        </w:tc>
        <w:tc>
          <w:tcPr>
            <w:tcW w:w="6349" w:type="dxa"/>
            <w:hideMark/>
          </w:tcPr>
          <w:p w14:paraId="73A98005" w14:textId="77777777" w:rsidR="00BB54F6" w:rsidRPr="00AD4549" w:rsidRDefault="00BB54F6" w:rsidP="002B5EB6">
            <w:pPr>
              <w:widowControl w:val="0"/>
              <w:autoSpaceDE w:val="0"/>
              <w:autoSpaceDN w:val="0"/>
              <w:adjustRightInd w:val="0"/>
              <w:spacing w:line="240" w:lineRule="atLeast"/>
              <w:rPr>
                <w:rFonts w:ascii="Arial" w:hAnsi="Arial" w:cs="Arial"/>
                <w:color w:val="000000"/>
              </w:rPr>
            </w:pPr>
            <w:r w:rsidRPr="00AD4549">
              <w:rPr>
                <w:rFonts w:ascii="Arial" w:hAnsi="Arial" w:cs="Arial"/>
                <w:color w:val="000000"/>
              </w:rPr>
              <w:t>XXXXXX</w:t>
            </w:r>
          </w:p>
        </w:tc>
      </w:tr>
      <w:tr w:rsidR="00BB54F6" w:rsidRPr="00AD4549" w14:paraId="08920855" w14:textId="77777777" w:rsidTr="002B5EB6">
        <w:trPr>
          <w:trHeight w:val="363"/>
        </w:trPr>
        <w:tc>
          <w:tcPr>
            <w:tcW w:w="3149" w:type="dxa"/>
            <w:hideMark/>
          </w:tcPr>
          <w:p w14:paraId="6E44246D" w14:textId="77777777" w:rsidR="00BB54F6" w:rsidRPr="00AD4549" w:rsidRDefault="00BB54F6" w:rsidP="002B5EB6">
            <w:pPr>
              <w:widowControl w:val="0"/>
              <w:autoSpaceDE w:val="0"/>
              <w:autoSpaceDN w:val="0"/>
              <w:adjustRightInd w:val="0"/>
              <w:spacing w:line="240" w:lineRule="atLeast"/>
              <w:rPr>
                <w:rFonts w:ascii="Arial" w:hAnsi="Arial" w:cs="Arial"/>
                <w:color w:val="000000"/>
              </w:rPr>
            </w:pPr>
            <w:r w:rsidRPr="00AD4549">
              <w:rPr>
                <w:rFonts w:ascii="Arial" w:hAnsi="Arial" w:cs="Arial"/>
                <w:b/>
              </w:rPr>
              <w:t>Vinculado:</w:t>
            </w:r>
          </w:p>
        </w:tc>
        <w:tc>
          <w:tcPr>
            <w:tcW w:w="6349" w:type="dxa"/>
            <w:hideMark/>
          </w:tcPr>
          <w:p w14:paraId="473648C2" w14:textId="77777777" w:rsidR="00BB54F6" w:rsidRPr="00AD4549" w:rsidRDefault="00BB54F6" w:rsidP="002B5EB6">
            <w:pPr>
              <w:widowControl w:val="0"/>
              <w:autoSpaceDE w:val="0"/>
              <w:autoSpaceDN w:val="0"/>
              <w:adjustRightInd w:val="0"/>
              <w:spacing w:line="240" w:lineRule="atLeast"/>
              <w:rPr>
                <w:rFonts w:ascii="Arial" w:hAnsi="Arial" w:cs="Arial"/>
                <w:color w:val="000000"/>
              </w:rPr>
            </w:pPr>
            <w:r w:rsidRPr="00AD4549">
              <w:rPr>
                <w:rFonts w:ascii="Arial" w:hAnsi="Arial" w:cs="Arial"/>
                <w:color w:val="000000"/>
              </w:rPr>
              <w:t>XXXXXX</w:t>
            </w:r>
          </w:p>
        </w:tc>
      </w:tr>
      <w:tr w:rsidR="00BB54F6" w:rsidRPr="00AD4549" w14:paraId="1BF7C8BE" w14:textId="77777777" w:rsidTr="002B5EB6">
        <w:trPr>
          <w:trHeight w:val="363"/>
        </w:trPr>
        <w:tc>
          <w:tcPr>
            <w:tcW w:w="3149" w:type="dxa"/>
            <w:hideMark/>
          </w:tcPr>
          <w:p w14:paraId="65564DCA" w14:textId="77777777" w:rsidR="00BB54F6" w:rsidRPr="00AD4549" w:rsidRDefault="00BB54F6" w:rsidP="002B5EB6">
            <w:pPr>
              <w:widowControl w:val="0"/>
              <w:autoSpaceDE w:val="0"/>
              <w:autoSpaceDN w:val="0"/>
              <w:adjustRightInd w:val="0"/>
              <w:spacing w:line="240" w:lineRule="atLeast"/>
              <w:rPr>
                <w:rFonts w:ascii="Arial" w:hAnsi="Arial" w:cs="Arial"/>
                <w:color w:val="000000"/>
              </w:rPr>
            </w:pPr>
            <w:r w:rsidRPr="00AD4549">
              <w:rPr>
                <w:rFonts w:ascii="Arial" w:hAnsi="Arial" w:cs="Arial"/>
                <w:b/>
              </w:rPr>
              <w:t>Cargo y Dependencia:</w:t>
            </w:r>
          </w:p>
        </w:tc>
        <w:tc>
          <w:tcPr>
            <w:tcW w:w="6349" w:type="dxa"/>
            <w:hideMark/>
          </w:tcPr>
          <w:p w14:paraId="3AF31EF7" w14:textId="77777777" w:rsidR="00BB54F6" w:rsidRPr="00AD4549" w:rsidRDefault="00BB54F6" w:rsidP="002B5EB6">
            <w:pPr>
              <w:widowControl w:val="0"/>
              <w:autoSpaceDE w:val="0"/>
              <w:autoSpaceDN w:val="0"/>
              <w:adjustRightInd w:val="0"/>
              <w:spacing w:line="240" w:lineRule="atLeast"/>
              <w:rPr>
                <w:rFonts w:ascii="Arial" w:hAnsi="Arial" w:cs="Arial"/>
                <w:color w:val="000000"/>
              </w:rPr>
            </w:pPr>
            <w:r w:rsidRPr="00AD4549">
              <w:rPr>
                <w:rFonts w:ascii="Arial" w:hAnsi="Arial" w:cs="Arial"/>
                <w:color w:val="000000"/>
              </w:rPr>
              <w:t>XXXXXX</w:t>
            </w:r>
          </w:p>
        </w:tc>
      </w:tr>
      <w:tr w:rsidR="00BB54F6" w:rsidRPr="00AD4549" w14:paraId="5FB5BB71" w14:textId="77777777" w:rsidTr="002B5EB6">
        <w:trPr>
          <w:trHeight w:val="363"/>
        </w:trPr>
        <w:tc>
          <w:tcPr>
            <w:tcW w:w="3149" w:type="dxa"/>
            <w:hideMark/>
          </w:tcPr>
          <w:p w14:paraId="0BDCE0CA" w14:textId="77777777" w:rsidR="00BB54F6" w:rsidRPr="00AD4549" w:rsidRDefault="00BB54F6" w:rsidP="002B5EB6">
            <w:pPr>
              <w:widowControl w:val="0"/>
              <w:autoSpaceDE w:val="0"/>
              <w:autoSpaceDN w:val="0"/>
              <w:adjustRightInd w:val="0"/>
              <w:spacing w:line="240" w:lineRule="atLeast"/>
              <w:rPr>
                <w:rFonts w:ascii="Arial" w:hAnsi="Arial" w:cs="Arial"/>
                <w:color w:val="000000"/>
              </w:rPr>
            </w:pPr>
            <w:r w:rsidRPr="00AD4549">
              <w:rPr>
                <w:rFonts w:ascii="Arial" w:hAnsi="Arial" w:cs="Arial"/>
                <w:b/>
              </w:rPr>
              <w:t>Quejoso:</w:t>
            </w:r>
          </w:p>
        </w:tc>
        <w:tc>
          <w:tcPr>
            <w:tcW w:w="6349" w:type="dxa"/>
            <w:hideMark/>
          </w:tcPr>
          <w:p w14:paraId="33A86EF7" w14:textId="77777777" w:rsidR="00BB54F6" w:rsidRPr="00AD4549" w:rsidRDefault="00BB54F6" w:rsidP="002B5EB6">
            <w:pPr>
              <w:widowControl w:val="0"/>
              <w:autoSpaceDE w:val="0"/>
              <w:autoSpaceDN w:val="0"/>
              <w:adjustRightInd w:val="0"/>
              <w:spacing w:line="240" w:lineRule="atLeast"/>
              <w:rPr>
                <w:rFonts w:ascii="Arial" w:hAnsi="Arial" w:cs="Arial"/>
                <w:color w:val="000000"/>
              </w:rPr>
            </w:pPr>
            <w:r w:rsidRPr="00AD4549">
              <w:rPr>
                <w:rFonts w:ascii="Arial" w:hAnsi="Arial" w:cs="Arial"/>
                <w:color w:val="000000"/>
              </w:rPr>
              <w:t>XXXXXX</w:t>
            </w:r>
          </w:p>
        </w:tc>
      </w:tr>
      <w:tr w:rsidR="00BB54F6" w:rsidRPr="00AD4549" w14:paraId="555D8C29" w14:textId="77777777" w:rsidTr="002B5EB6">
        <w:trPr>
          <w:trHeight w:val="363"/>
        </w:trPr>
        <w:tc>
          <w:tcPr>
            <w:tcW w:w="3149" w:type="dxa"/>
            <w:hideMark/>
          </w:tcPr>
          <w:p w14:paraId="59E4C35A" w14:textId="77777777" w:rsidR="00BB54F6" w:rsidRPr="00AD4549" w:rsidRDefault="00BB54F6" w:rsidP="002B5EB6">
            <w:pPr>
              <w:widowControl w:val="0"/>
              <w:autoSpaceDE w:val="0"/>
              <w:autoSpaceDN w:val="0"/>
              <w:adjustRightInd w:val="0"/>
              <w:spacing w:line="240" w:lineRule="atLeast"/>
              <w:rPr>
                <w:rFonts w:ascii="Arial" w:hAnsi="Arial" w:cs="Arial"/>
                <w:color w:val="000000"/>
              </w:rPr>
            </w:pPr>
            <w:r w:rsidRPr="00AD4549">
              <w:rPr>
                <w:rFonts w:ascii="Arial" w:hAnsi="Arial" w:cs="Arial"/>
                <w:b/>
              </w:rPr>
              <w:t>Fecha de los hechos:</w:t>
            </w:r>
          </w:p>
        </w:tc>
        <w:tc>
          <w:tcPr>
            <w:tcW w:w="6349" w:type="dxa"/>
            <w:hideMark/>
          </w:tcPr>
          <w:p w14:paraId="382743B7" w14:textId="77777777" w:rsidR="00BB54F6" w:rsidRPr="00AD4549" w:rsidRDefault="00BB54F6" w:rsidP="002B5EB6">
            <w:pPr>
              <w:widowControl w:val="0"/>
              <w:autoSpaceDE w:val="0"/>
              <w:autoSpaceDN w:val="0"/>
              <w:adjustRightInd w:val="0"/>
              <w:spacing w:line="240" w:lineRule="atLeast"/>
              <w:rPr>
                <w:rFonts w:ascii="Arial" w:hAnsi="Arial" w:cs="Arial"/>
                <w:color w:val="000000"/>
              </w:rPr>
            </w:pPr>
            <w:r w:rsidRPr="00AD4549">
              <w:rPr>
                <w:rFonts w:ascii="Arial" w:hAnsi="Arial" w:cs="Arial"/>
              </w:rPr>
              <w:t>Por determinar.</w:t>
            </w:r>
          </w:p>
        </w:tc>
      </w:tr>
      <w:tr w:rsidR="00BB54F6" w:rsidRPr="00AD4549" w14:paraId="333B9FC5" w14:textId="77777777" w:rsidTr="002B5EB6">
        <w:trPr>
          <w:trHeight w:val="1114"/>
        </w:trPr>
        <w:tc>
          <w:tcPr>
            <w:tcW w:w="3149" w:type="dxa"/>
            <w:hideMark/>
          </w:tcPr>
          <w:p w14:paraId="00D6E215" w14:textId="77777777" w:rsidR="00BB54F6" w:rsidRPr="00AD4549" w:rsidRDefault="00BB54F6" w:rsidP="002B5EB6">
            <w:pPr>
              <w:widowControl w:val="0"/>
              <w:autoSpaceDE w:val="0"/>
              <w:autoSpaceDN w:val="0"/>
              <w:adjustRightInd w:val="0"/>
              <w:spacing w:line="240" w:lineRule="atLeast"/>
              <w:rPr>
                <w:rFonts w:ascii="Arial" w:hAnsi="Arial" w:cs="Arial"/>
                <w:color w:val="000000"/>
              </w:rPr>
            </w:pPr>
            <w:r w:rsidRPr="00AD4549">
              <w:rPr>
                <w:rFonts w:ascii="Arial" w:hAnsi="Arial" w:cs="Arial"/>
                <w:b/>
              </w:rPr>
              <w:t>Asunto:</w:t>
            </w:r>
          </w:p>
        </w:tc>
        <w:tc>
          <w:tcPr>
            <w:tcW w:w="6349" w:type="dxa"/>
            <w:hideMark/>
          </w:tcPr>
          <w:p w14:paraId="4EABE34B" w14:textId="6BF39C48" w:rsidR="00BB54F6" w:rsidRPr="00AD4549" w:rsidRDefault="00BB54F6" w:rsidP="00000BA7">
            <w:pPr>
              <w:widowControl w:val="0"/>
              <w:autoSpaceDE w:val="0"/>
              <w:autoSpaceDN w:val="0"/>
              <w:adjustRightInd w:val="0"/>
              <w:spacing w:line="240" w:lineRule="atLeast"/>
              <w:rPr>
                <w:rFonts w:ascii="Arial" w:hAnsi="Arial" w:cs="Arial"/>
                <w:color w:val="000000"/>
              </w:rPr>
            </w:pPr>
            <w:r w:rsidRPr="008950FC">
              <w:rPr>
                <w:rFonts w:ascii="Arial" w:hAnsi="Arial" w:cs="Arial"/>
                <w:b/>
              </w:rPr>
              <w:t xml:space="preserve">AUTO </w:t>
            </w:r>
            <w:r w:rsidR="00000BA7">
              <w:rPr>
                <w:rFonts w:ascii="Arial" w:hAnsi="Arial" w:cs="Arial"/>
                <w:b/>
              </w:rPr>
              <w:t>QUE</w:t>
            </w:r>
            <w:r w:rsidRPr="008950FC">
              <w:rPr>
                <w:rFonts w:ascii="Arial" w:hAnsi="Arial" w:cs="Arial"/>
                <w:b/>
              </w:rPr>
              <w:t xml:space="preserve"> EVALUA EL MERITO DE LA INVESTIGACIÓN Y </w:t>
            </w:r>
            <w:r w:rsidR="00000BA7">
              <w:rPr>
                <w:rFonts w:ascii="Arial" w:hAnsi="Arial" w:cs="Arial"/>
                <w:b/>
              </w:rPr>
              <w:t>FORMULA</w:t>
            </w:r>
            <w:r w:rsidRPr="008950FC">
              <w:rPr>
                <w:rFonts w:ascii="Arial" w:hAnsi="Arial" w:cs="Arial"/>
                <w:b/>
              </w:rPr>
              <w:t xml:space="preserve"> PLIEGO DE CARGOS (ARTÍCULO 221</w:t>
            </w:r>
            <w:r w:rsidR="00000BA7">
              <w:rPr>
                <w:rFonts w:ascii="Arial" w:hAnsi="Arial" w:cs="Arial"/>
                <w:b/>
              </w:rPr>
              <w:t>,222 Y 223</w:t>
            </w:r>
            <w:r w:rsidRPr="008950FC">
              <w:rPr>
                <w:rFonts w:ascii="Arial" w:hAnsi="Arial" w:cs="Arial"/>
                <w:b/>
              </w:rPr>
              <w:t xml:space="preserve"> DE LA LEY 1952 DE 2019)</w:t>
            </w:r>
          </w:p>
        </w:tc>
      </w:tr>
    </w:tbl>
    <w:p w14:paraId="586B10AD" w14:textId="572EF36D" w:rsidR="00BB54F6" w:rsidRDefault="00BB54F6" w:rsidP="00DB72DC">
      <w:pPr>
        <w:jc w:val="both"/>
        <w:rPr>
          <w:rFonts w:ascii="Arial" w:hAnsi="Arial" w:cs="Arial"/>
          <w:sz w:val="22"/>
          <w:szCs w:val="22"/>
        </w:rPr>
      </w:pPr>
    </w:p>
    <w:p w14:paraId="3F3D860F" w14:textId="6A374CA6" w:rsidR="00000BA7" w:rsidRDefault="00000BA7" w:rsidP="00DB72DC">
      <w:pPr>
        <w:jc w:val="both"/>
        <w:rPr>
          <w:rFonts w:ascii="Arial" w:hAnsi="Arial" w:cs="Arial"/>
          <w:sz w:val="22"/>
          <w:szCs w:val="22"/>
        </w:rPr>
      </w:pPr>
    </w:p>
    <w:p w14:paraId="2F8AE84D" w14:textId="77777777" w:rsidR="00000BA7" w:rsidRPr="00961409" w:rsidRDefault="00000BA7" w:rsidP="00000BA7">
      <w:pPr>
        <w:jc w:val="center"/>
        <w:rPr>
          <w:rFonts w:ascii="Arial" w:eastAsia="Arial" w:hAnsi="Arial" w:cs="Arial"/>
        </w:rPr>
      </w:pPr>
      <w:r w:rsidRPr="434C6AE1">
        <w:rPr>
          <w:rFonts w:ascii="Arial" w:eastAsia="Arial" w:hAnsi="Arial" w:cs="Arial"/>
          <w:i/>
          <w:iCs/>
          <w:color w:val="FF0000"/>
          <w:sz w:val="28"/>
          <w:szCs w:val="28"/>
          <w:lang w:val="es-MX"/>
        </w:rPr>
        <w:t>“Este es un formato, recuerde que toda decisión motivada deberá exponer razonadamente</w:t>
      </w:r>
      <w:r w:rsidRPr="434C6AE1">
        <w:rPr>
          <w:rFonts w:ascii="Arial" w:eastAsia="Arial" w:hAnsi="Arial" w:cs="Arial"/>
          <w:i/>
          <w:iCs/>
          <w:color w:val="FF0000"/>
        </w:rPr>
        <w:t xml:space="preserve"> l</w:t>
      </w:r>
      <w:r w:rsidRPr="434C6AE1">
        <w:rPr>
          <w:rFonts w:ascii="Arial" w:eastAsia="Arial" w:hAnsi="Arial" w:cs="Arial"/>
          <w:i/>
          <w:iCs/>
          <w:color w:val="FF0000"/>
          <w:sz w:val="28"/>
          <w:szCs w:val="28"/>
        </w:rPr>
        <w:t>os argumentos de hecho y de derecho – jurídicos, en que se funda, es responsabilidad de quien proyecta que se cumpla con los más altos estándares de calidad, y realizar el respectivo análisis a fin de evitar incurrir en defectos que afecten la legalidad y validez de la decisión”.</w:t>
      </w:r>
    </w:p>
    <w:p w14:paraId="66847529" w14:textId="0185CBEA" w:rsidR="00000BA7" w:rsidRDefault="00000BA7" w:rsidP="00DB72DC">
      <w:pPr>
        <w:jc w:val="both"/>
        <w:rPr>
          <w:rFonts w:ascii="Arial" w:hAnsi="Arial" w:cs="Arial"/>
          <w:sz w:val="22"/>
          <w:szCs w:val="22"/>
        </w:rPr>
      </w:pPr>
    </w:p>
    <w:p w14:paraId="0713B670" w14:textId="1FC9EAE9" w:rsidR="00274BE1" w:rsidRPr="008950FC" w:rsidRDefault="00274BE1" w:rsidP="00DB72DC">
      <w:pPr>
        <w:jc w:val="both"/>
        <w:rPr>
          <w:rFonts w:ascii="Arial" w:hAnsi="Arial" w:cs="Arial"/>
          <w:sz w:val="22"/>
          <w:szCs w:val="22"/>
        </w:rPr>
      </w:pPr>
      <w:r w:rsidRPr="008950FC">
        <w:rPr>
          <w:rFonts w:ascii="Arial" w:hAnsi="Arial" w:cs="Arial"/>
          <w:sz w:val="22"/>
          <w:szCs w:val="22"/>
        </w:rPr>
        <w:t xml:space="preserve">Ibagué, </w:t>
      </w:r>
    </w:p>
    <w:p w14:paraId="5DDB249F" w14:textId="7C4E9C6C" w:rsidR="00876788" w:rsidRPr="00193755" w:rsidRDefault="005E3666" w:rsidP="00DB72DC">
      <w:pPr>
        <w:widowControl w:val="0"/>
        <w:pBdr>
          <w:top w:val="nil"/>
          <w:left w:val="nil"/>
          <w:bottom w:val="nil"/>
          <w:right w:val="nil"/>
          <w:between w:val="nil"/>
        </w:pBdr>
        <w:jc w:val="center"/>
        <w:rPr>
          <w:rFonts w:ascii="Arial" w:eastAsia="Arial" w:hAnsi="Arial" w:cs="Arial"/>
          <w:b/>
          <w:color w:val="000000"/>
        </w:rPr>
      </w:pPr>
      <w:r w:rsidRPr="00193755">
        <w:rPr>
          <w:rFonts w:ascii="Arial" w:eastAsia="Arial" w:hAnsi="Arial" w:cs="Arial"/>
          <w:b/>
          <w:color w:val="000000"/>
        </w:rPr>
        <w:t xml:space="preserve">I. </w:t>
      </w:r>
      <w:r w:rsidR="000C12B5" w:rsidRPr="00193755">
        <w:rPr>
          <w:rFonts w:ascii="Arial" w:eastAsia="Arial" w:hAnsi="Arial" w:cs="Arial"/>
          <w:b/>
          <w:color w:val="000000"/>
        </w:rPr>
        <w:t>ASUNTO</w:t>
      </w:r>
    </w:p>
    <w:p w14:paraId="6ED3C9D3" w14:textId="77777777" w:rsidR="005E3666" w:rsidRPr="00193755" w:rsidRDefault="005E3666" w:rsidP="00DB72DC">
      <w:pPr>
        <w:widowControl w:val="0"/>
        <w:pBdr>
          <w:top w:val="nil"/>
          <w:left w:val="nil"/>
          <w:bottom w:val="nil"/>
          <w:right w:val="nil"/>
          <w:between w:val="nil"/>
        </w:pBdr>
        <w:jc w:val="center"/>
        <w:rPr>
          <w:rFonts w:ascii="Arial" w:eastAsia="Arial" w:hAnsi="Arial" w:cs="Arial"/>
          <w:b/>
          <w:color w:val="000000"/>
        </w:rPr>
      </w:pPr>
    </w:p>
    <w:p w14:paraId="04228755" w14:textId="20DB5C83" w:rsidR="00A37597" w:rsidRPr="00193755" w:rsidRDefault="00876788" w:rsidP="00DB72DC">
      <w:pPr>
        <w:jc w:val="both"/>
        <w:rPr>
          <w:rFonts w:ascii="Arial" w:hAnsi="Arial" w:cs="Arial"/>
        </w:rPr>
      </w:pPr>
      <w:r w:rsidRPr="00193755">
        <w:rPr>
          <w:rFonts w:ascii="Arial" w:hAnsi="Arial" w:cs="Arial"/>
        </w:rPr>
        <w:t xml:space="preserve">El </w:t>
      </w:r>
      <w:r w:rsidR="00000BA7">
        <w:rPr>
          <w:rFonts w:ascii="Arial" w:hAnsi="Arial" w:cs="Arial"/>
          <w:bCs/>
        </w:rPr>
        <w:t>Profesional universitario 219 – 02 con funciones de</w:t>
      </w:r>
      <w:r w:rsidR="00FF0EF4" w:rsidRPr="00FF0EF4">
        <w:rPr>
          <w:rFonts w:ascii="Arial" w:hAnsi="Arial" w:cs="Arial"/>
          <w:bCs/>
        </w:rPr>
        <w:t xml:space="preserve"> instrucción </w:t>
      </w:r>
      <w:r w:rsidR="00FF0EF4">
        <w:rPr>
          <w:rFonts w:ascii="Arial" w:hAnsi="Arial" w:cs="Arial"/>
          <w:bCs/>
        </w:rPr>
        <w:t xml:space="preserve">de la </w:t>
      </w:r>
      <w:r w:rsidR="00BB54F6" w:rsidRPr="00193755">
        <w:rPr>
          <w:rFonts w:ascii="Arial" w:hAnsi="Arial" w:cs="Arial"/>
        </w:rPr>
        <w:t xml:space="preserve">Oficina de Control </w:t>
      </w:r>
      <w:r w:rsidRPr="00193755">
        <w:rPr>
          <w:rFonts w:ascii="Arial" w:hAnsi="Arial" w:cs="Arial"/>
        </w:rPr>
        <w:t xml:space="preserve">Disciplinario de </w:t>
      </w:r>
      <w:r w:rsidR="0006589D" w:rsidRPr="00193755">
        <w:rPr>
          <w:rFonts w:ascii="Arial" w:hAnsi="Arial" w:cs="Arial"/>
        </w:rPr>
        <w:t>INFIBAGUÉ</w:t>
      </w:r>
      <w:r w:rsidRPr="00193755">
        <w:rPr>
          <w:rFonts w:ascii="Arial" w:hAnsi="Arial" w:cs="Arial"/>
        </w:rPr>
        <w:t xml:space="preserve">, </w:t>
      </w:r>
      <w:r w:rsidR="00A37597" w:rsidRPr="00193755">
        <w:rPr>
          <w:rFonts w:ascii="Arial" w:hAnsi="Arial" w:cs="Arial"/>
        </w:rPr>
        <w:t>en ejercicio de las facultades que le otorgan los artículos 2, 83, 84, 86 y 93 de la Ley 1952 de 2019 – Código General Disciplinario</w:t>
      </w:r>
      <w:r w:rsidR="00745EB7" w:rsidRPr="00193755">
        <w:rPr>
          <w:rFonts w:ascii="Arial" w:hAnsi="Arial" w:cs="Arial"/>
        </w:rPr>
        <w:t xml:space="preserve">, </w:t>
      </w:r>
      <w:r w:rsidR="00A37597" w:rsidRPr="00193755">
        <w:rPr>
          <w:rFonts w:ascii="Arial" w:hAnsi="Arial" w:cs="Arial"/>
        </w:rPr>
        <w:t xml:space="preserve">procede a calificar el mérito que comporta la investigación disciplinaria </w:t>
      </w:r>
      <w:r w:rsidR="00BB54F6" w:rsidRPr="00193755">
        <w:rPr>
          <w:rFonts w:ascii="Arial" w:hAnsi="Arial" w:cs="Arial"/>
        </w:rPr>
        <w:t>llevada bajo el radicado____________</w:t>
      </w:r>
      <w:r w:rsidR="00A37597" w:rsidRPr="00193755">
        <w:rPr>
          <w:rFonts w:ascii="Arial" w:hAnsi="Arial" w:cs="Arial"/>
        </w:rPr>
        <w:t xml:space="preserve">; lo anterior, </w:t>
      </w:r>
      <w:r w:rsidR="000C12B5" w:rsidRPr="00193755">
        <w:rPr>
          <w:rFonts w:ascii="Arial" w:hAnsi="Arial" w:cs="Arial"/>
        </w:rPr>
        <w:t>con fundamento en lo establecido en</w:t>
      </w:r>
      <w:r w:rsidR="00A37597" w:rsidRPr="00193755">
        <w:rPr>
          <w:rFonts w:ascii="Arial" w:hAnsi="Arial" w:cs="Arial"/>
        </w:rPr>
        <w:t xml:space="preserve"> el Artículo 221 de la Ley 1952 de 2019</w:t>
      </w:r>
      <w:r w:rsidR="00FF2FE2" w:rsidRPr="00193755">
        <w:rPr>
          <w:rFonts w:ascii="Arial" w:hAnsi="Arial" w:cs="Arial"/>
        </w:rPr>
        <w:t>.</w:t>
      </w:r>
    </w:p>
    <w:p w14:paraId="6E5E3162" w14:textId="5C7D445A" w:rsidR="00A37597" w:rsidRPr="00193755" w:rsidRDefault="00A37597" w:rsidP="00DB72DC">
      <w:pPr>
        <w:jc w:val="both"/>
        <w:rPr>
          <w:rFonts w:ascii="Arial" w:hAnsi="Arial" w:cs="Arial"/>
          <w:color w:val="FF0000"/>
        </w:rPr>
      </w:pPr>
    </w:p>
    <w:p w14:paraId="499CA8C5" w14:textId="294B221E" w:rsidR="0030687D" w:rsidRPr="00193755" w:rsidRDefault="0030687D" w:rsidP="00DB72DC">
      <w:pPr>
        <w:widowControl w:val="0"/>
        <w:pBdr>
          <w:top w:val="nil"/>
          <w:left w:val="nil"/>
          <w:bottom w:val="nil"/>
          <w:right w:val="nil"/>
          <w:between w:val="nil"/>
        </w:pBdr>
        <w:jc w:val="center"/>
        <w:rPr>
          <w:rFonts w:ascii="Arial" w:eastAsia="Arial" w:hAnsi="Arial" w:cs="Arial"/>
          <w:b/>
          <w:color w:val="000000"/>
        </w:rPr>
      </w:pPr>
      <w:r w:rsidRPr="00193755">
        <w:rPr>
          <w:rFonts w:ascii="Arial" w:eastAsia="Arial" w:hAnsi="Arial" w:cs="Arial"/>
          <w:b/>
          <w:color w:val="000000"/>
        </w:rPr>
        <w:t>II. SINOPSIS PROCESAL</w:t>
      </w:r>
    </w:p>
    <w:p w14:paraId="4268AB2B" w14:textId="77777777" w:rsidR="00233D95" w:rsidRPr="00193755" w:rsidRDefault="00233D95" w:rsidP="00DB72DC">
      <w:pPr>
        <w:widowControl w:val="0"/>
        <w:pBdr>
          <w:top w:val="nil"/>
          <w:left w:val="nil"/>
          <w:bottom w:val="nil"/>
          <w:right w:val="nil"/>
          <w:between w:val="nil"/>
        </w:pBdr>
        <w:jc w:val="center"/>
        <w:rPr>
          <w:rFonts w:ascii="Arial" w:eastAsia="Arial" w:hAnsi="Arial" w:cs="Arial"/>
          <w:b/>
          <w:color w:val="000000"/>
        </w:rPr>
      </w:pPr>
    </w:p>
    <w:p w14:paraId="0473F0FB" w14:textId="74BF7F89" w:rsidR="00233D95" w:rsidRPr="00193755" w:rsidRDefault="007D15A8" w:rsidP="00DB72DC">
      <w:pPr>
        <w:tabs>
          <w:tab w:val="left" w:pos="5265"/>
        </w:tabs>
        <w:spacing w:after="200"/>
        <w:ind w:left="567" w:right="-93"/>
        <w:jc w:val="both"/>
        <w:rPr>
          <w:rFonts w:ascii="Arial" w:hAnsi="Arial" w:cs="Arial"/>
          <w:b/>
        </w:rPr>
      </w:pPr>
      <w:r w:rsidRPr="00193755">
        <w:rPr>
          <w:rFonts w:ascii="Arial" w:hAnsi="Arial" w:cs="Arial"/>
          <w:b/>
        </w:rPr>
        <w:t xml:space="preserve">2. </w:t>
      </w:r>
      <w:r w:rsidR="00727F0C" w:rsidRPr="00193755">
        <w:rPr>
          <w:rFonts w:ascii="Arial" w:hAnsi="Arial" w:cs="Arial"/>
          <w:b/>
        </w:rPr>
        <w:t>1. Noticia disciplinaria.</w:t>
      </w:r>
    </w:p>
    <w:p w14:paraId="4CCF339A" w14:textId="24268B84" w:rsidR="00233D95" w:rsidRPr="00193755" w:rsidRDefault="00BB54F6" w:rsidP="00BB54F6">
      <w:pPr>
        <w:tabs>
          <w:tab w:val="left" w:pos="5265"/>
        </w:tabs>
        <w:ind w:right="-93"/>
        <w:jc w:val="both"/>
        <w:rPr>
          <w:rFonts w:ascii="Arial" w:hAnsi="Arial" w:cs="Arial"/>
          <w:i/>
        </w:rPr>
      </w:pPr>
      <w:r w:rsidRPr="00193755">
        <w:rPr>
          <w:rFonts w:ascii="Arial" w:hAnsi="Arial" w:cs="Arial"/>
        </w:rPr>
        <w:t>Mediante oficio N° _________________</w:t>
      </w:r>
    </w:p>
    <w:p w14:paraId="6CB1CC70" w14:textId="1332E0C3" w:rsidR="00727F0C" w:rsidRPr="00193755" w:rsidRDefault="00727F0C" w:rsidP="00DB72DC">
      <w:pPr>
        <w:tabs>
          <w:tab w:val="left" w:pos="5265"/>
        </w:tabs>
        <w:ind w:right="-93"/>
        <w:jc w:val="both"/>
        <w:rPr>
          <w:rFonts w:ascii="Arial" w:hAnsi="Arial" w:cs="Arial"/>
        </w:rPr>
      </w:pPr>
      <w:r w:rsidRPr="00193755">
        <w:rPr>
          <w:rFonts w:ascii="Arial" w:hAnsi="Arial" w:cs="Arial"/>
        </w:rPr>
        <w:t>La noticia disciplinaria</w:t>
      </w:r>
      <w:r w:rsidR="002878D9" w:rsidRPr="00193755">
        <w:rPr>
          <w:rFonts w:ascii="Arial" w:hAnsi="Arial" w:cs="Arial"/>
        </w:rPr>
        <w:t>,</w:t>
      </w:r>
      <w:r w:rsidRPr="00193755">
        <w:rPr>
          <w:rFonts w:ascii="Arial" w:hAnsi="Arial" w:cs="Arial"/>
        </w:rPr>
        <w:t xml:space="preserve"> junto a sus anexos, obran a folios </w:t>
      </w:r>
      <w:r w:rsidR="00BB54F6" w:rsidRPr="00193755">
        <w:rPr>
          <w:rFonts w:ascii="Arial" w:hAnsi="Arial" w:cs="Arial"/>
        </w:rPr>
        <w:t>____</w:t>
      </w:r>
      <w:r w:rsidRPr="00193755">
        <w:rPr>
          <w:rFonts w:ascii="Arial" w:hAnsi="Arial" w:cs="Arial"/>
        </w:rPr>
        <w:t xml:space="preserve">al </w:t>
      </w:r>
      <w:r w:rsidR="00BB54F6" w:rsidRPr="00193755">
        <w:rPr>
          <w:rFonts w:ascii="Arial" w:hAnsi="Arial" w:cs="Arial"/>
        </w:rPr>
        <w:t>____</w:t>
      </w:r>
      <w:r w:rsidRPr="00193755">
        <w:rPr>
          <w:rFonts w:ascii="Arial" w:hAnsi="Arial" w:cs="Arial"/>
        </w:rPr>
        <w:t xml:space="preserve">del expediente. </w:t>
      </w:r>
    </w:p>
    <w:p w14:paraId="6F1FBED9" w14:textId="77777777" w:rsidR="00233D95" w:rsidRPr="00193755" w:rsidRDefault="00233D95" w:rsidP="00DB72DC">
      <w:pPr>
        <w:tabs>
          <w:tab w:val="left" w:pos="5265"/>
        </w:tabs>
        <w:ind w:right="-93"/>
        <w:jc w:val="both"/>
        <w:rPr>
          <w:rFonts w:ascii="Arial" w:hAnsi="Arial" w:cs="Arial"/>
        </w:rPr>
      </w:pPr>
    </w:p>
    <w:p w14:paraId="2E4AC2FF" w14:textId="47CDF336" w:rsidR="00727F0C" w:rsidRPr="00193755" w:rsidRDefault="00727F0C" w:rsidP="00DB72DC">
      <w:pPr>
        <w:tabs>
          <w:tab w:val="left" w:pos="5265"/>
        </w:tabs>
        <w:spacing w:after="200"/>
        <w:ind w:left="567" w:right="-93"/>
        <w:jc w:val="both"/>
        <w:rPr>
          <w:rFonts w:ascii="Arial" w:hAnsi="Arial" w:cs="Arial"/>
          <w:b/>
        </w:rPr>
      </w:pPr>
      <w:r w:rsidRPr="00193755">
        <w:rPr>
          <w:rFonts w:ascii="Arial" w:hAnsi="Arial" w:cs="Arial"/>
          <w:b/>
        </w:rPr>
        <w:t>2.</w:t>
      </w:r>
      <w:r w:rsidR="007D15A8" w:rsidRPr="00193755">
        <w:rPr>
          <w:rFonts w:ascii="Arial" w:hAnsi="Arial" w:cs="Arial"/>
          <w:b/>
        </w:rPr>
        <w:t>2.</w:t>
      </w:r>
      <w:r w:rsidRPr="00193755">
        <w:rPr>
          <w:rFonts w:ascii="Arial" w:hAnsi="Arial" w:cs="Arial"/>
          <w:b/>
        </w:rPr>
        <w:t xml:space="preserve"> Indagación previa.</w:t>
      </w:r>
    </w:p>
    <w:p w14:paraId="0527719A" w14:textId="5D83EF12" w:rsidR="00727F0C" w:rsidRPr="00193755" w:rsidRDefault="00727F0C" w:rsidP="00DB72DC">
      <w:pPr>
        <w:pStyle w:val="Sinespaciado"/>
        <w:jc w:val="both"/>
        <w:rPr>
          <w:rFonts w:ascii="Arial" w:hAnsi="Arial" w:cs="Arial"/>
          <w:sz w:val="24"/>
          <w:szCs w:val="24"/>
        </w:rPr>
      </w:pPr>
      <w:r w:rsidRPr="00193755">
        <w:rPr>
          <w:rFonts w:ascii="Arial" w:hAnsi="Arial" w:cs="Arial"/>
          <w:sz w:val="24"/>
          <w:szCs w:val="24"/>
        </w:rPr>
        <w:lastRenderedPageBreak/>
        <w:t xml:space="preserve">En atención a los hechos narrados en precedencia, mediante auto del </w:t>
      </w:r>
      <w:r w:rsidR="00BB54F6" w:rsidRPr="00193755">
        <w:rPr>
          <w:rFonts w:ascii="Arial" w:hAnsi="Arial" w:cs="Arial"/>
          <w:sz w:val="24"/>
          <w:szCs w:val="24"/>
        </w:rPr>
        <w:t>___</w:t>
      </w:r>
      <w:r w:rsidR="0006589D" w:rsidRPr="00193755">
        <w:rPr>
          <w:rFonts w:ascii="Arial" w:hAnsi="Arial" w:cs="Arial"/>
          <w:sz w:val="24"/>
          <w:szCs w:val="24"/>
        </w:rPr>
        <w:t xml:space="preserve"> </w:t>
      </w:r>
      <w:r w:rsidR="00BB54F6" w:rsidRPr="00193755">
        <w:rPr>
          <w:rFonts w:ascii="Arial" w:hAnsi="Arial" w:cs="Arial"/>
          <w:sz w:val="24"/>
          <w:szCs w:val="24"/>
        </w:rPr>
        <w:t xml:space="preserve">de___ </w:t>
      </w:r>
      <w:proofErr w:type="spellStart"/>
      <w:r w:rsidRPr="00193755">
        <w:rPr>
          <w:rFonts w:ascii="Arial" w:hAnsi="Arial" w:cs="Arial"/>
          <w:sz w:val="24"/>
          <w:szCs w:val="24"/>
        </w:rPr>
        <w:t>de</w:t>
      </w:r>
      <w:proofErr w:type="spellEnd"/>
      <w:r w:rsidRPr="00193755">
        <w:rPr>
          <w:rFonts w:ascii="Arial" w:hAnsi="Arial" w:cs="Arial"/>
          <w:sz w:val="24"/>
          <w:szCs w:val="24"/>
        </w:rPr>
        <w:t xml:space="preserve"> 20</w:t>
      </w:r>
      <w:r w:rsidR="0006589D" w:rsidRPr="00193755">
        <w:rPr>
          <w:rFonts w:ascii="Arial" w:hAnsi="Arial" w:cs="Arial"/>
          <w:sz w:val="24"/>
          <w:szCs w:val="24"/>
        </w:rPr>
        <w:t>XX</w:t>
      </w:r>
      <w:r w:rsidRPr="00193755">
        <w:rPr>
          <w:rFonts w:ascii="Arial" w:hAnsi="Arial" w:cs="Arial"/>
          <w:sz w:val="24"/>
          <w:szCs w:val="24"/>
        </w:rPr>
        <w:t xml:space="preserve"> (Folios 5 al 6) se </w:t>
      </w:r>
      <w:proofErr w:type="spellStart"/>
      <w:r w:rsidRPr="00193755">
        <w:rPr>
          <w:rFonts w:ascii="Arial" w:hAnsi="Arial" w:cs="Arial"/>
          <w:sz w:val="24"/>
          <w:szCs w:val="24"/>
        </w:rPr>
        <w:t>aperturó</w:t>
      </w:r>
      <w:proofErr w:type="spellEnd"/>
      <w:r w:rsidRPr="00193755">
        <w:rPr>
          <w:rFonts w:ascii="Arial" w:hAnsi="Arial" w:cs="Arial"/>
          <w:sz w:val="24"/>
          <w:szCs w:val="24"/>
        </w:rPr>
        <w:t xml:space="preserve"> la indagación </w:t>
      </w:r>
      <w:r w:rsidR="00FF0EF4">
        <w:rPr>
          <w:rFonts w:ascii="Arial" w:hAnsi="Arial" w:cs="Arial"/>
          <w:sz w:val="24"/>
          <w:szCs w:val="24"/>
        </w:rPr>
        <w:t>previa</w:t>
      </w:r>
      <w:r w:rsidRPr="00193755">
        <w:rPr>
          <w:rFonts w:ascii="Arial" w:hAnsi="Arial" w:cs="Arial"/>
          <w:sz w:val="24"/>
          <w:szCs w:val="24"/>
        </w:rPr>
        <w:t xml:space="preserve"> llevada bajo el radicado No. </w:t>
      </w:r>
      <w:r w:rsidR="00BB54F6" w:rsidRPr="00193755">
        <w:rPr>
          <w:rFonts w:ascii="Arial" w:hAnsi="Arial" w:cs="Arial"/>
          <w:sz w:val="24"/>
          <w:szCs w:val="24"/>
        </w:rPr>
        <w:t>______</w:t>
      </w:r>
      <w:r w:rsidRPr="00193755">
        <w:rPr>
          <w:rFonts w:ascii="Arial" w:hAnsi="Arial" w:cs="Arial"/>
          <w:sz w:val="24"/>
          <w:szCs w:val="24"/>
        </w:rPr>
        <w:t xml:space="preserve">, en contra del señor </w:t>
      </w:r>
      <w:r w:rsidR="00BB54F6" w:rsidRPr="00193755">
        <w:rPr>
          <w:rFonts w:ascii="Arial" w:hAnsi="Arial" w:cs="Arial"/>
          <w:sz w:val="24"/>
          <w:szCs w:val="24"/>
        </w:rPr>
        <w:t>_________________</w:t>
      </w:r>
      <w:r w:rsidRPr="00193755">
        <w:rPr>
          <w:rFonts w:ascii="Arial" w:hAnsi="Arial" w:cs="Arial"/>
          <w:sz w:val="24"/>
          <w:szCs w:val="24"/>
        </w:rPr>
        <w:t xml:space="preserve">, en su calidad de </w:t>
      </w:r>
      <w:bookmarkStart w:id="0" w:name="_GoBack"/>
      <w:bookmarkEnd w:id="0"/>
      <w:r w:rsidR="00BB54F6" w:rsidRPr="00193755">
        <w:rPr>
          <w:rFonts w:ascii="Arial" w:hAnsi="Arial" w:cs="Arial"/>
          <w:sz w:val="24"/>
          <w:szCs w:val="24"/>
        </w:rPr>
        <w:t>_____________</w:t>
      </w:r>
      <w:r w:rsidR="00AE58C3" w:rsidRPr="00193755">
        <w:rPr>
          <w:rFonts w:ascii="Arial" w:hAnsi="Arial" w:cs="Arial"/>
          <w:sz w:val="24"/>
          <w:szCs w:val="24"/>
        </w:rPr>
        <w:t xml:space="preserve">; lo anterior, </w:t>
      </w:r>
      <w:r w:rsidRPr="00193755">
        <w:rPr>
          <w:rFonts w:ascii="Arial" w:hAnsi="Arial" w:cs="Arial"/>
          <w:sz w:val="24"/>
          <w:szCs w:val="24"/>
        </w:rPr>
        <w:t>de acuerdo c</w:t>
      </w:r>
      <w:r w:rsidR="00BB54F6" w:rsidRPr="00193755">
        <w:rPr>
          <w:rFonts w:ascii="Arial" w:hAnsi="Arial" w:cs="Arial"/>
          <w:sz w:val="24"/>
          <w:szCs w:val="24"/>
        </w:rPr>
        <w:t>on lo estipulado en el Artículo______</w:t>
      </w:r>
      <w:r w:rsidRPr="00193755">
        <w:rPr>
          <w:rFonts w:ascii="Arial" w:hAnsi="Arial" w:cs="Arial"/>
          <w:sz w:val="24"/>
          <w:szCs w:val="24"/>
        </w:rPr>
        <w:t xml:space="preserve"> de la Ley </w:t>
      </w:r>
      <w:r w:rsidR="00D82533" w:rsidRPr="00193755">
        <w:rPr>
          <w:rFonts w:ascii="Arial" w:hAnsi="Arial" w:cs="Arial"/>
          <w:sz w:val="24"/>
          <w:szCs w:val="24"/>
        </w:rPr>
        <w:t>1952</w:t>
      </w:r>
      <w:r w:rsidRPr="00193755">
        <w:rPr>
          <w:rFonts w:ascii="Arial" w:hAnsi="Arial" w:cs="Arial"/>
          <w:sz w:val="24"/>
          <w:szCs w:val="24"/>
        </w:rPr>
        <w:t xml:space="preserve"> de 20</w:t>
      </w:r>
      <w:r w:rsidR="00D82533" w:rsidRPr="00193755">
        <w:rPr>
          <w:rFonts w:ascii="Arial" w:hAnsi="Arial" w:cs="Arial"/>
          <w:sz w:val="24"/>
          <w:szCs w:val="24"/>
        </w:rPr>
        <w:t>19</w:t>
      </w:r>
      <w:r w:rsidRPr="00193755">
        <w:rPr>
          <w:rFonts w:ascii="Arial" w:hAnsi="Arial" w:cs="Arial"/>
          <w:sz w:val="24"/>
          <w:szCs w:val="24"/>
        </w:rPr>
        <w:t xml:space="preserve"> – vigente para la época -.</w:t>
      </w:r>
    </w:p>
    <w:p w14:paraId="553DE6ED" w14:textId="77777777" w:rsidR="00727F0C" w:rsidRPr="00193755" w:rsidRDefault="00727F0C" w:rsidP="00DB72DC">
      <w:pPr>
        <w:pStyle w:val="Sinespaciado"/>
        <w:jc w:val="both"/>
        <w:rPr>
          <w:rFonts w:ascii="Arial" w:hAnsi="Arial" w:cs="Arial"/>
          <w:sz w:val="24"/>
          <w:szCs w:val="24"/>
        </w:rPr>
      </w:pPr>
    </w:p>
    <w:p w14:paraId="42D104F6" w14:textId="77777777" w:rsidR="00727F0C" w:rsidRPr="00193755" w:rsidRDefault="00727F0C" w:rsidP="00DB72DC">
      <w:pPr>
        <w:pStyle w:val="Sinespaciado"/>
        <w:jc w:val="both"/>
        <w:rPr>
          <w:rFonts w:ascii="Arial" w:hAnsi="Arial" w:cs="Arial"/>
          <w:sz w:val="24"/>
          <w:szCs w:val="24"/>
        </w:rPr>
      </w:pPr>
      <w:r w:rsidRPr="00193755">
        <w:rPr>
          <w:rFonts w:ascii="Arial" w:hAnsi="Arial" w:cs="Arial"/>
          <w:sz w:val="24"/>
          <w:szCs w:val="24"/>
        </w:rPr>
        <w:t xml:space="preserve">Durante dicho estadio procesal, se recolectaron los siguientes medios de prueba: </w:t>
      </w:r>
    </w:p>
    <w:p w14:paraId="67B83CAA" w14:textId="77777777" w:rsidR="00727F0C" w:rsidRPr="00193755" w:rsidRDefault="00727F0C" w:rsidP="00DB72DC">
      <w:pPr>
        <w:pStyle w:val="Sinespaciado"/>
        <w:jc w:val="both"/>
        <w:rPr>
          <w:rFonts w:ascii="Arial" w:hAnsi="Arial" w:cs="Arial"/>
          <w:sz w:val="24"/>
          <w:szCs w:val="24"/>
        </w:rPr>
      </w:pPr>
    </w:p>
    <w:p w14:paraId="21FC23CC" w14:textId="77777777" w:rsidR="00727F0C" w:rsidRPr="00193755" w:rsidRDefault="00727F0C" w:rsidP="00DB72DC">
      <w:pPr>
        <w:pStyle w:val="Sinespaciado"/>
        <w:jc w:val="both"/>
        <w:rPr>
          <w:rFonts w:ascii="Arial" w:hAnsi="Arial" w:cs="Arial"/>
          <w:b/>
          <w:sz w:val="24"/>
          <w:szCs w:val="24"/>
        </w:rPr>
      </w:pPr>
      <w:r w:rsidRPr="00193755">
        <w:rPr>
          <w:rFonts w:ascii="Arial" w:hAnsi="Arial" w:cs="Arial"/>
          <w:b/>
          <w:sz w:val="24"/>
          <w:szCs w:val="24"/>
        </w:rPr>
        <w:t>Documentales:</w:t>
      </w:r>
    </w:p>
    <w:p w14:paraId="60F5FB03" w14:textId="77777777" w:rsidR="00727F0C" w:rsidRPr="00193755" w:rsidRDefault="00727F0C" w:rsidP="00DB72DC">
      <w:pPr>
        <w:pStyle w:val="Sinespaciado"/>
        <w:jc w:val="both"/>
        <w:rPr>
          <w:rFonts w:ascii="Arial" w:hAnsi="Arial" w:cs="Arial"/>
          <w:b/>
          <w:sz w:val="24"/>
          <w:szCs w:val="24"/>
        </w:rPr>
      </w:pPr>
    </w:p>
    <w:p w14:paraId="6895ECF1" w14:textId="1BC92FE3" w:rsidR="00727F0C" w:rsidRPr="00193755" w:rsidRDefault="00BB54F6" w:rsidP="00DB72DC">
      <w:pPr>
        <w:pStyle w:val="Sinespaciado"/>
        <w:jc w:val="both"/>
        <w:rPr>
          <w:rFonts w:ascii="Arial" w:hAnsi="Arial" w:cs="Arial"/>
          <w:sz w:val="24"/>
          <w:szCs w:val="24"/>
          <w:lang w:val="es-ES"/>
        </w:rPr>
      </w:pPr>
      <w:r w:rsidRPr="00193755">
        <w:rPr>
          <w:rFonts w:ascii="Arial" w:hAnsi="Arial" w:cs="Arial"/>
          <w:sz w:val="24"/>
          <w:szCs w:val="24"/>
          <w:lang w:val="es-ES"/>
        </w:rPr>
        <w:t>1._________________________________________________________</w:t>
      </w:r>
    </w:p>
    <w:p w14:paraId="5AAFC645" w14:textId="77777777" w:rsidR="00727F0C" w:rsidRPr="00193755" w:rsidRDefault="00727F0C" w:rsidP="00DB72DC">
      <w:pPr>
        <w:pStyle w:val="Sinespaciado"/>
        <w:jc w:val="both"/>
        <w:rPr>
          <w:rFonts w:ascii="Arial" w:hAnsi="Arial" w:cs="Arial"/>
          <w:b/>
          <w:sz w:val="24"/>
          <w:szCs w:val="24"/>
        </w:rPr>
      </w:pPr>
      <w:r w:rsidRPr="00193755">
        <w:rPr>
          <w:rFonts w:ascii="Arial" w:hAnsi="Arial" w:cs="Arial"/>
          <w:b/>
          <w:sz w:val="24"/>
          <w:szCs w:val="24"/>
        </w:rPr>
        <w:t>Testimoniales:</w:t>
      </w:r>
    </w:p>
    <w:p w14:paraId="24563469" w14:textId="77777777" w:rsidR="00727F0C" w:rsidRPr="00193755" w:rsidRDefault="00727F0C" w:rsidP="00DB72DC">
      <w:pPr>
        <w:pStyle w:val="Sinespaciado"/>
        <w:jc w:val="both"/>
        <w:rPr>
          <w:rFonts w:ascii="Arial" w:hAnsi="Arial" w:cs="Arial"/>
          <w:b/>
          <w:sz w:val="24"/>
          <w:szCs w:val="24"/>
        </w:rPr>
      </w:pPr>
    </w:p>
    <w:p w14:paraId="075BFE34" w14:textId="016A0BBA" w:rsidR="00727F0C" w:rsidRPr="00193755" w:rsidRDefault="00BB54F6" w:rsidP="00DB72DC">
      <w:pPr>
        <w:pStyle w:val="Sinespaciado"/>
        <w:ind w:left="720"/>
        <w:jc w:val="both"/>
        <w:rPr>
          <w:rFonts w:ascii="Arial" w:hAnsi="Arial" w:cs="Arial"/>
          <w:sz w:val="24"/>
          <w:szCs w:val="24"/>
          <w:lang w:val="es-ES"/>
        </w:rPr>
      </w:pPr>
      <w:r w:rsidRPr="00193755">
        <w:rPr>
          <w:rFonts w:ascii="Arial" w:hAnsi="Arial" w:cs="Arial"/>
          <w:sz w:val="24"/>
          <w:szCs w:val="24"/>
          <w:lang w:val="es-ES"/>
        </w:rPr>
        <w:t>1.________________________________________________</w:t>
      </w:r>
    </w:p>
    <w:p w14:paraId="5C5097E4" w14:textId="738BFCED" w:rsidR="00BB54F6" w:rsidRPr="00193755" w:rsidRDefault="00BB54F6" w:rsidP="00DB72DC">
      <w:pPr>
        <w:pStyle w:val="Sinespaciado"/>
        <w:ind w:left="720"/>
        <w:jc w:val="both"/>
        <w:rPr>
          <w:rFonts w:ascii="Arial" w:hAnsi="Arial" w:cs="Arial"/>
          <w:sz w:val="24"/>
          <w:szCs w:val="24"/>
          <w:lang w:val="es-ES"/>
        </w:rPr>
      </w:pPr>
      <w:r w:rsidRPr="00193755">
        <w:rPr>
          <w:rFonts w:ascii="Arial" w:hAnsi="Arial" w:cs="Arial"/>
          <w:sz w:val="24"/>
          <w:szCs w:val="24"/>
          <w:lang w:val="es-ES"/>
        </w:rPr>
        <w:t>2.________________________________________________</w:t>
      </w:r>
    </w:p>
    <w:p w14:paraId="5C7301C3" w14:textId="77777777" w:rsidR="00BB54F6" w:rsidRPr="00193755" w:rsidRDefault="00BB54F6" w:rsidP="00DB72DC">
      <w:pPr>
        <w:pStyle w:val="Sinespaciado"/>
        <w:ind w:left="720"/>
        <w:jc w:val="both"/>
        <w:rPr>
          <w:rFonts w:ascii="Arial" w:hAnsi="Arial" w:cs="Arial"/>
          <w:b/>
          <w:sz w:val="24"/>
          <w:szCs w:val="24"/>
          <w:lang w:val="es-ES"/>
        </w:rPr>
      </w:pPr>
    </w:p>
    <w:p w14:paraId="2E3DD020" w14:textId="7E2AA70B" w:rsidR="00727F0C" w:rsidRPr="00193755" w:rsidRDefault="007D15A8" w:rsidP="00DB72DC">
      <w:pPr>
        <w:tabs>
          <w:tab w:val="left" w:pos="5265"/>
        </w:tabs>
        <w:spacing w:after="200"/>
        <w:ind w:left="567" w:right="-93"/>
        <w:jc w:val="both"/>
        <w:rPr>
          <w:rFonts w:ascii="Arial" w:hAnsi="Arial" w:cs="Arial"/>
          <w:b/>
        </w:rPr>
      </w:pPr>
      <w:r w:rsidRPr="00193755">
        <w:rPr>
          <w:rFonts w:ascii="Arial" w:hAnsi="Arial" w:cs="Arial"/>
          <w:b/>
        </w:rPr>
        <w:t>2.</w:t>
      </w:r>
      <w:r w:rsidR="00727F0C" w:rsidRPr="00193755">
        <w:rPr>
          <w:rFonts w:ascii="Arial" w:hAnsi="Arial" w:cs="Arial"/>
          <w:b/>
        </w:rPr>
        <w:t>3. Investigación disciplinaria.</w:t>
      </w:r>
    </w:p>
    <w:p w14:paraId="14662FEC" w14:textId="38645E40" w:rsidR="00727F0C" w:rsidRPr="00193755" w:rsidRDefault="00727F0C" w:rsidP="00DB72DC">
      <w:pPr>
        <w:pStyle w:val="Sinespaciado"/>
        <w:jc w:val="both"/>
        <w:rPr>
          <w:rFonts w:ascii="Arial" w:hAnsi="Arial" w:cs="Arial"/>
          <w:sz w:val="24"/>
          <w:szCs w:val="24"/>
        </w:rPr>
      </w:pPr>
      <w:r w:rsidRPr="00193755">
        <w:rPr>
          <w:rFonts w:ascii="Arial" w:hAnsi="Arial" w:cs="Arial"/>
          <w:sz w:val="24"/>
          <w:szCs w:val="24"/>
        </w:rPr>
        <w:t xml:space="preserve">Con fundamento en las pruebas recolectadas en la etapa de indagación preliminar, mediante auto del </w:t>
      </w:r>
      <w:r w:rsidR="00BB54F6" w:rsidRPr="00193755">
        <w:rPr>
          <w:rFonts w:ascii="Arial" w:hAnsi="Arial" w:cs="Arial"/>
          <w:sz w:val="24"/>
          <w:szCs w:val="24"/>
        </w:rPr>
        <w:t>____</w:t>
      </w:r>
      <w:r w:rsidRPr="00193755">
        <w:rPr>
          <w:rFonts w:ascii="Arial" w:hAnsi="Arial" w:cs="Arial"/>
          <w:sz w:val="24"/>
          <w:szCs w:val="24"/>
        </w:rPr>
        <w:t xml:space="preserve"> de</w:t>
      </w:r>
      <w:r w:rsidR="00BB54F6" w:rsidRPr="00193755">
        <w:rPr>
          <w:rFonts w:ascii="Arial" w:hAnsi="Arial" w:cs="Arial"/>
          <w:sz w:val="24"/>
          <w:szCs w:val="24"/>
        </w:rPr>
        <w:t>____</w:t>
      </w:r>
      <w:r w:rsidRPr="00193755">
        <w:rPr>
          <w:rFonts w:ascii="Arial" w:hAnsi="Arial" w:cs="Arial"/>
          <w:sz w:val="24"/>
          <w:szCs w:val="24"/>
        </w:rPr>
        <w:t xml:space="preserve"> </w:t>
      </w:r>
      <w:proofErr w:type="spellStart"/>
      <w:r w:rsidRPr="00193755">
        <w:rPr>
          <w:rFonts w:ascii="Arial" w:hAnsi="Arial" w:cs="Arial"/>
          <w:sz w:val="24"/>
          <w:szCs w:val="24"/>
        </w:rPr>
        <w:t>de</w:t>
      </w:r>
      <w:proofErr w:type="spellEnd"/>
      <w:r w:rsidR="00BB54F6" w:rsidRPr="00193755">
        <w:rPr>
          <w:rFonts w:ascii="Arial" w:hAnsi="Arial" w:cs="Arial"/>
          <w:sz w:val="24"/>
          <w:szCs w:val="24"/>
        </w:rPr>
        <w:t>______</w:t>
      </w:r>
      <w:r w:rsidRPr="00193755">
        <w:rPr>
          <w:rFonts w:ascii="Arial" w:hAnsi="Arial" w:cs="Arial"/>
          <w:sz w:val="24"/>
          <w:szCs w:val="24"/>
        </w:rPr>
        <w:t xml:space="preserve"> (Folios </w:t>
      </w:r>
      <w:r w:rsidR="0006589D" w:rsidRPr="00193755">
        <w:rPr>
          <w:rFonts w:ascii="Arial" w:hAnsi="Arial" w:cs="Arial"/>
          <w:sz w:val="24"/>
          <w:szCs w:val="24"/>
        </w:rPr>
        <w:t>XX</w:t>
      </w:r>
      <w:r w:rsidRPr="00193755">
        <w:rPr>
          <w:rFonts w:ascii="Arial" w:hAnsi="Arial" w:cs="Arial"/>
          <w:sz w:val="24"/>
          <w:szCs w:val="24"/>
        </w:rPr>
        <w:t xml:space="preserve"> al </w:t>
      </w:r>
      <w:r w:rsidR="0006589D" w:rsidRPr="00193755">
        <w:rPr>
          <w:rFonts w:ascii="Arial" w:hAnsi="Arial" w:cs="Arial"/>
          <w:sz w:val="24"/>
          <w:szCs w:val="24"/>
        </w:rPr>
        <w:t>XXXXXX</w:t>
      </w:r>
      <w:r w:rsidRPr="00193755">
        <w:rPr>
          <w:rFonts w:ascii="Arial" w:hAnsi="Arial" w:cs="Arial"/>
          <w:sz w:val="24"/>
          <w:szCs w:val="24"/>
        </w:rPr>
        <w:t xml:space="preserve">) se </w:t>
      </w:r>
      <w:proofErr w:type="spellStart"/>
      <w:r w:rsidRPr="00193755">
        <w:rPr>
          <w:rFonts w:ascii="Arial" w:hAnsi="Arial" w:cs="Arial"/>
          <w:sz w:val="24"/>
          <w:szCs w:val="24"/>
        </w:rPr>
        <w:t>aperturó</w:t>
      </w:r>
      <w:proofErr w:type="spellEnd"/>
      <w:r w:rsidRPr="00193755">
        <w:rPr>
          <w:rFonts w:ascii="Arial" w:hAnsi="Arial" w:cs="Arial"/>
          <w:sz w:val="24"/>
          <w:szCs w:val="24"/>
        </w:rPr>
        <w:t xml:space="preserve"> investigación disciplinaria en contra </w:t>
      </w:r>
      <w:r w:rsidR="00BB54F6" w:rsidRPr="00193755">
        <w:rPr>
          <w:rFonts w:ascii="Arial" w:hAnsi="Arial" w:cs="Arial"/>
          <w:sz w:val="24"/>
          <w:szCs w:val="24"/>
        </w:rPr>
        <w:t>_______________</w:t>
      </w:r>
      <w:r w:rsidRPr="00193755">
        <w:rPr>
          <w:rFonts w:ascii="Arial" w:hAnsi="Arial" w:cs="Arial"/>
          <w:sz w:val="24"/>
          <w:szCs w:val="24"/>
        </w:rPr>
        <w:t xml:space="preserve">, en su calidad </w:t>
      </w:r>
      <w:r w:rsidR="00BB54F6" w:rsidRPr="00193755">
        <w:rPr>
          <w:rFonts w:ascii="Arial" w:hAnsi="Arial" w:cs="Arial"/>
          <w:sz w:val="24"/>
          <w:szCs w:val="24"/>
        </w:rPr>
        <w:t>___________.</w:t>
      </w:r>
    </w:p>
    <w:p w14:paraId="2F493179" w14:textId="77777777" w:rsidR="00727F0C" w:rsidRPr="00193755" w:rsidRDefault="00727F0C" w:rsidP="00DB72DC">
      <w:pPr>
        <w:pStyle w:val="Sinespaciado"/>
        <w:jc w:val="both"/>
        <w:rPr>
          <w:rFonts w:ascii="Arial" w:hAnsi="Arial" w:cs="Arial"/>
          <w:sz w:val="24"/>
          <w:szCs w:val="24"/>
        </w:rPr>
      </w:pPr>
    </w:p>
    <w:p w14:paraId="25FBC666" w14:textId="77777777" w:rsidR="00727F0C" w:rsidRPr="00193755" w:rsidRDefault="00727F0C" w:rsidP="00DB72DC">
      <w:pPr>
        <w:pStyle w:val="Sinespaciado"/>
        <w:jc w:val="both"/>
        <w:rPr>
          <w:rFonts w:ascii="Arial" w:hAnsi="Arial" w:cs="Arial"/>
          <w:sz w:val="24"/>
          <w:szCs w:val="24"/>
        </w:rPr>
      </w:pPr>
      <w:r w:rsidRPr="00193755">
        <w:rPr>
          <w:rFonts w:ascii="Arial" w:hAnsi="Arial" w:cs="Arial"/>
          <w:sz w:val="24"/>
          <w:szCs w:val="24"/>
        </w:rPr>
        <w:t xml:space="preserve">Durante dicho estadio procesal, se recolectaron los siguientes medios de prueba: </w:t>
      </w:r>
    </w:p>
    <w:p w14:paraId="46F70FEB" w14:textId="77777777" w:rsidR="00727F0C" w:rsidRPr="00193755" w:rsidRDefault="00727F0C" w:rsidP="00DB72DC">
      <w:pPr>
        <w:pStyle w:val="NormalWeb"/>
        <w:spacing w:before="0" w:after="0"/>
        <w:jc w:val="both"/>
        <w:rPr>
          <w:rFonts w:ascii="Arial" w:hAnsi="Arial" w:cs="Arial"/>
          <w:b/>
          <w:szCs w:val="24"/>
          <w:lang w:val="es-CO"/>
        </w:rPr>
      </w:pPr>
    </w:p>
    <w:p w14:paraId="0F2A948C" w14:textId="77777777" w:rsidR="00727F0C" w:rsidRPr="00193755" w:rsidRDefault="00727F0C" w:rsidP="00DB72DC">
      <w:pPr>
        <w:pStyle w:val="Sinespaciado"/>
        <w:jc w:val="both"/>
        <w:rPr>
          <w:rFonts w:ascii="Arial" w:hAnsi="Arial" w:cs="Arial"/>
          <w:b/>
          <w:sz w:val="24"/>
          <w:szCs w:val="24"/>
        </w:rPr>
      </w:pPr>
      <w:r w:rsidRPr="00193755">
        <w:rPr>
          <w:rFonts w:ascii="Arial" w:hAnsi="Arial" w:cs="Arial"/>
          <w:b/>
          <w:sz w:val="24"/>
          <w:szCs w:val="24"/>
        </w:rPr>
        <w:t>Documentales:</w:t>
      </w:r>
    </w:p>
    <w:p w14:paraId="6F918118" w14:textId="77777777" w:rsidR="00727F0C" w:rsidRPr="00193755" w:rsidRDefault="00727F0C" w:rsidP="00DB72DC">
      <w:pPr>
        <w:pStyle w:val="NormalWeb"/>
        <w:spacing w:before="0" w:after="0"/>
        <w:jc w:val="both"/>
        <w:rPr>
          <w:rFonts w:ascii="Arial" w:hAnsi="Arial" w:cs="Arial"/>
          <w:b/>
          <w:szCs w:val="24"/>
          <w:lang w:val="es-CO"/>
        </w:rPr>
      </w:pPr>
    </w:p>
    <w:p w14:paraId="6A36A84F" w14:textId="7F195EFD" w:rsidR="00727F0C" w:rsidRPr="00193755" w:rsidRDefault="00BB54F6" w:rsidP="00BB54F6">
      <w:pPr>
        <w:pStyle w:val="NormalWeb"/>
        <w:spacing w:before="0" w:after="0"/>
        <w:jc w:val="both"/>
        <w:rPr>
          <w:rFonts w:ascii="Arial" w:hAnsi="Arial" w:cs="Arial"/>
          <w:color w:val="000000" w:themeColor="text1"/>
          <w:szCs w:val="24"/>
        </w:rPr>
      </w:pPr>
      <w:r w:rsidRPr="00193755">
        <w:rPr>
          <w:rFonts w:ascii="Arial" w:hAnsi="Arial" w:cs="Arial"/>
          <w:color w:val="000000" w:themeColor="text1"/>
          <w:szCs w:val="24"/>
        </w:rPr>
        <w:t>1.__________________________________________________________</w:t>
      </w:r>
    </w:p>
    <w:p w14:paraId="0B5E0806" w14:textId="4A3183ED" w:rsidR="00BB54F6" w:rsidRPr="00193755" w:rsidRDefault="00BB54F6" w:rsidP="00BB54F6">
      <w:pPr>
        <w:pStyle w:val="NormalWeb"/>
        <w:spacing w:before="0" w:after="0"/>
        <w:jc w:val="both"/>
        <w:rPr>
          <w:rFonts w:ascii="Arial" w:hAnsi="Arial" w:cs="Arial"/>
          <w:color w:val="000000" w:themeColor="text1"/>
          <w:szCs w:val="24"/>
        </w:rPr>
      </w:pPr>
      <w:r w:rsidRPr="00193755">
        <w:rPr>
          <w:rFonts w:ascii="Arial" w:hAnsi="Arial" w:cs="Arial"/>
          <w:color w:val="000000" w:themeColor="text1"/>
          <w:szCs w:val="24"/>
        </w:rPr>
        <w:t>2.__________________________________________________________</w:t>
      </w:r>
    </w:p>
    <w:p w14:paraId="689EFBAE" w14:textId="60EEF4BF" w:rsidR="00BB54F6" w:rsidRPr="00193755" w:rsidRDefault="00BB54F6" w:rsidP="00BB54F6">
      <w:pPr>
        <w:pStyle w:val="NormalWeb"/>
        <w:spacing w:before="0" w:after="0"/>
        <w:jc w:val="both"/>
        <w:rPr>
          <w:rFonts w:ascii="Arial" w:hAnsi="Arial" w:cs="Arial"/>
          <w:i/>
          <w:szCs w:val="24"/>
        </w:rPr>
      </w:pPr>
      <w:r w:rsidRPr="00193755">
        <w:rPr>
          <w:rFonts w:ascii="Arial" w:hAnsi="Arial" w:cs="Arial"/>
          <w:color w:val="000000" w:themeColor="text1"/>
          <w:szCs w:val="24"/>
        </w:rPr>
        <w:t>3.__________________________________________________________</w:t>
      </w:r>
    </w:p>
    <w:p w14:paraId="4DE3D71C" w14:textId="45685D7C" w:rsidR="00727F0C" w:rsidRPr="00193755" w:rsidRDefault="00727F0C" w:rsidP="00DB72DC">
      <w:pPr>
        <w:pStyle w:val="NormalWeb"/>
        <w:spacing w:before="0" w:after="0"/>
        <w:ind w:left="709"/>
        <w:jc w:val="both"/>
        <w:rPr>
          <w:rFonts w:ascii="Arial" w:hAnsi="Arial" w:cs="Arial"/>
          <w:szCs w:val="24"/>
        </w:rPr>
      </w:pPr>
      <w:r w:rsidRPr="00193755">
        <w:rPr>
          <w:rFonts w:ascii="Arial" w:hAnsi="Arial" w:cs="Arial"/>
          <w:szCs w:val="24"/>
        </w:rPr>
        <w:t xml:space="preserve">Con sus respectivos anexos (Folios </w:t>
      </w:r>
      <w:r w:rsidR="00820187" w:rsidRPr="00193755">
        <w:rPr>
          <w:rFonts w:ascii="Arial" w:hAnsi="Arial" w:cs="Arial"/>
          <w:szCs w:val="24"/>
        </w:rPr>
        <w:t>__</w:t>
      </w:r>
      <w:r w:rsidRPr="00193755">
        <w:rPr>
          <w:rFonts w:ascii="Arial" w:hAnsi="Arial" w:cs="Arial"/>
          <w:szCs w:val="24"/>
        </w:rPr>
        <w:t xml:space="preserve"> al </w:t>
      </w:r>
      <w:r w:rsidR="00820187" w:rsidRPr="00193755">
        <w:rPr>
          <w:rFonts w:ascii="Arial" w:hAnsi="Arial" w:cs="Arial"/>
          <w:szCs w:val="24"/>
        </w:rPr>
        <w:t>__</w:t>
      </w:r>
      <w:r w:rsidRPr="00193755">
        <w:rPr>
          <w:rFonts w:ascii="Arial" w:hAnsi="Arial" w:cs="Arial"/>
          <w:szCs w:val="24"/>
        </w:rPr>
        <w:t>)</w:t>
      </w:r>
    </w:p>
    <w:p w14:paraId="38C0230A" w14:textId="77777777" w:rsidR="00727F0C" w:rsidRPr="00193755" w:rsidRDefault="00727F0C" w:rsidP="00DB72DC">
      <w:pPr>
        <w:pStyle w:val="NormalWeb"/>
        <w:spacing w:before="0" w:after="0"/>
        <w:ind w:left="567"/>
        <w:jc w:val="both"/>
        <w:rPr>
          <w:rFonts w:ascii="Arial" w:hAnsi="Arial" w:cs="Arial"/>
          <w:szCs w:val="24"/>
        </w:rPr>
      </w:pPr>
    </w:p>
    <w:p w14:paraId="3E0D169E" w14:textId="427821DB" w:rsidR="00727F0C" w:rsidRPr="00193755" w:rsidRDefault="00727F0C" w:rsidP="00DB72DC">
      <w:pPr>
        <w:jc w:val="both"/>
        <w:rPr>
          <w:rFonts w:ascii="Arial" w:hAnsi="Arial" w:cs="Arial"/>
        </w:rPr>
      </w:pPr>
      <w:r w:rsidRPr="00193755">
        <w:rPr>
          <w:rFonts w:ascii="Arial" w:hAnsi="Arial" w:cs="Arial"/>
        </w:rPr>
        <w:t xml:space="preserve">Mediante auto del </w:t>
      </w:r>
      <w:r w:rsidR="00820187" w:rsidRPr="00193755">
        <w:rPr>
          <w:rFonts w:ascii="Arial" w:hAnsi="Arial" w:cs="Arial"/>
        </w:rPr>
        <w:t>__</w:t>
      </w:r>
      <w:r w:rsidRPr="00193755">
        <w:rPr>
          <w:rFonts w:ascii="Arial" w:hAnsi="Arial" w:cs="Arial"/>
        </w:rPr>
        <w:t xml:space="preserve"> de </w:t>
      </w:r>
      <w:r w:rsidR="00820187" w:rsidRPr="00193755">
        <w:rPr>
          <w:rFonts w:ascii="Arial" w:hAnsi="Arial" w:cs="Arial"/>
        </w:rPr>
        <w:t>_____</w:t>
      </w:r>
      <w:r w:rsidRPr="00193755">
        <w:rPr>
          <w:rFonts w:ascii="Arial" w:hAnsi="Arial" w:cs="Arial"/>
        </w:rPr>
        <w:t xml:space="preserve"> </w:t>
      </w:r>
      <w:proofErr w:type="spellStart"/>
      <w:r w:rsidRPr="00193755">
        <w:rPr>
          <w:rFonts w:ascii="Arial" w:hAnsi="Arial" w:cs="Arial"/>
        </w:rPr>
        <w:t>de</w:t>
      </w:r>
      <w:proofErr w:type="spellEnd"/>
      <w:r w:rsidRPr="00193755">
        <w:rPr>
          <w:rFonts w:ascii="Arial" w:hAnsi="Arial" w:cs="Arial"/>
        </w:rPr>
        <w:t xml:space="preserve"> </w:t>
      </w:r>
      <w:r w:rsidR="00820187" w:rsidRPr="00193755">
        <w:rPr>
          <w:rFonts w:ascii="Arial" w:hAnsi="Arial" w:cs="Arial"/>
        </w:rPr>
        <w:t xml:space="preserve">______ </w:t>
      </w:r>
      <w:r w:rsidRPr="00193755">
        <w:rPr>
          <w:rFonts w:ascii="Arial" w:hAnsi="Arial" w:cs="Arial"/>
        </w:rPr>
        <w:t xml:space="preserve">(Folios </w:t>
      </w:r>
      <w:r w:rsidR="0006589D" w:rsidRPr="00193755">
        <w:rPr>
          <w:rFonts w:ascii="Arial" w:hAnsi="Arial" w:cs="Arial"/>
        </w:rPr>
        <w:t>XXXXX</w:t>
      </w:r>
      <w:r w:rsidRPr="00193755">
        <w:rPr>
          <w:rFonts w:ascii="Arial" w:hAnsi="Arial" w:cs="Arial"/>
        </w:rPr>
        <w:t xml:space="preserve"> al </w:t>
      </w:r>
      <w:r w:rsidR="0006589D" w:rsidRPr="00193755">
        <w:rPr>
          <w:rFonts w:ascii="Arial" w:hAnsi="Arial" w:cs="Arial"/>
        </w:rPr>
        <w:t>XXXXXX</w:t>
      </w:r>
      <w:r w:rsidRPr="00193755">
        <w:rPr>
          <w:rFonts w:ascii="Arial" w:hAnsi="Arial" w:cs="Arial"/>
        </w:rPr>
        <w:t>) se prorrogó la investigación disciplinaria llevada bajo el radicado</w:t>
      </w:r>
      <w:r w:rsidR="00820187" w:rsidRPr="00193755">
        <w:rPr>
          <w:rFonts w:ascii="Arial" w:hAnsi="Arial" w:cs="Arial"/>
        </w:rPr>
        <w:t>_____________</w:t>
      </w:r>
      <w:r w:rsidRPr="00193755">
        <w:rPr>
          <w:rFonts w:ascii="Arial" w:hAnsi="Arial" w:cs="Arial"/>
        </w:rPr>
        <w:t>.</w:t>
      </w:r>
    </w:p>
    <w:p w14:paraId="2D27073B" w14:textId="77777777" w:rsidR="00233D95" w:rsidRPr="00193755" w:rsidRDefault="00233D95" w:rsidP="00DB72DC">
      <w:pPr>
        <w:jc w:val="both"/>
        <w:rPr>
          <w:rFonts w:ascii="Arial" w:hAnsi="Arial" w:cs="Arial"/>
        </w:rPr>
      </w:pPr>
    </w:p>
    <w:p w14:paraId="17297907" w14:textId="77777777" w:rsidR="00727F0C" w:rsidRPr="00193755" w:rsidRDefault="00727F0C" w:rsidP="00DB72DC">
      <w:pPr>
        <w:pStyle w:val="Sinespaciado"/>
        <w:jc w:val="both"/>
        <w:rPr>
          <w:rFonts w:ascii="Arial" w:hAnsi="Arial" w:cs="Arial"/>
          <w:sz w:val="24"/>
          <w:szCs w:val="24"/>
        </w:rPr>
      </w:pPr>
      <w:r w:rsidRPr="00193755">
        <w:rPr>
          <w:rFonts w:ascii="Arial" w:hAnsi="Arial" w:cs="Arial"/>
          <w:sz w:val="24"/>
          <w:szCs w:val="24"/>
        </w:rPr>
        <w:t xml:space="preserve">En esta nueva etapa, se recolectaron los siguientes medios de prueba: </w:t>
      </w:r>
    </w:p>
    <w:p w14:paraId="2D14BBEA" w14:textId="77777777" w:rsidR="00727F0C" w:rsidRPr="00193755" w:rsidRDefault="00727F0C" w:rsidP="00DB72DC">
      <w:pPr>
        <w:pStyle w:val="NormalWeb"/>
        <w:spacing w:before="0" w:after="0"/>
        <w:jc w:val="both"/>
        <w:rPr>
          <w:rFonts w:ascii="Arial" w:hAnsi="Arial" w:cs="Arial"/>
          <w:b/>
          <w:szCs w:val="24"/>
          <w:lang w:val="es-CO"/>
        </w:rPr>
      </w:pPr>
    </w:p>
    <w:p w14:paraId="0F79C698" w14:textId="77777777" w:rsidR="00727F0C" w:rsidRPr="00193755" w:rsidRDefault="00727F0C" w:rsidP="00DB72DC">
      <w:pPr>
        <w:pStyle w:val="Sinespaciado"/>
        <w:jc w:val="both"/>
        <w:rPr>
          <w:rFonts w:ascii="Arial" w:hAnsi="Arial" w:cs="Arial"/>
          <w:b/>
          <w:sz w:val="24"/>
          <w:szCs w:val="24"/>
        </w:rPr>
      </w:pPr>
      <w:r w:rsidRPr="00193755">
        <w:rPr>
          <w:rFonts w:ascii="Arial" w:hAnsi="Arial" w:cs="Arial"/>
          <w:b/>
          <w:sz w:val="24"/>
          <w:szCs w:val="24"/>
        </w:rPr>
        <w:t>Documentales:</w:t>
      </w:r>
    </w:p>
    <w:p w14:paraId="4DC46CBD" w14:textId="77777777" w:rsidR="00727F0C" w:rsidRPr="00193755" w:rsidRDefault="00727F0C" w:rsidP="00DB72DC">
      <w:pPr>
        <w:pStyle w:val="NormalWeb"/>
        <w:spacing w:before="0" w:after="0"/>
        <w:jc w:val="both"/>
        <w:rPr>
          <w:rFonts w:ascii="Arial" w:hAnsi="Arial" w:cs="Arial"/>
          <w:b/>
          <w:color w:val="000000" w:themeColor="text1"/>
          <w:szCs w:val="24"/>
        </w:rPr>
      </w:pPr>
    </w:p>
    <w:p w14:paraId="575AEF44" w14:textId="1401DBD6" w:rsidR="007D15A8" w:rsidRPr="00193755" w:rsidRDefault="00820187" w:rsidP="00DB72DC">
      <w:pPr>
        <w:pStyle w:val="NormalWeb"/>
        <w:spacing w:before="0" w:after="0"/>
        <w:jc w:val="both"/>
        <w:rPr>
          <w:rFonts w:ascii="Arial" w:hAnsi="Arial" w:cs="Arial"/>
          <w:color w:val="000000" w:themeColor="text1"/>
          <w:szCs w:val="24"/>
        </w:rPr>
      </w:pPr>
      <w:r w:rsidRPr="00193755">
        <w:rPr>
          <w:rFonts w:ascii="Arial" w:hAnsi="Arial" w:cs="Arial"/>
          <w:color w:val="000000" w:themeColor="text1"/>
          <w:szCs w:val="24"/>
        </w:rPr>
        <w:lastRenderedPageBreak/>
        <w:t>1.______________________________________________________________</w:t>
      </w:r>
    </w:p>
    <w:p w14:paraId="265B5DA9" w14:textId="37BA6862" w:rsidR="00820187" w:rsidRPr="00193755" w:rsidRDefault="00820187" w:rsidP="00DB72DC">
      <w:pPr>
        <w:pStyle w:val="NormalWeb"/>
        <w:spacing w:before="0" w:after="0"/>
        <w:jc w:val="both"/>
        <w:rPr>
          <w:rFonts w:ascii="Arial" w:hAnsi="Arial" w:cs="Arial"/>
          <w:color w:val="000000" w:themeColor="text1"/>
          <w:szCs w:val="24"/>
        </w:rPr>
      </w:pPr>
      <w:r w:rsidRPr="00193755">
        <w:rPr>
          <w:rFonts w:ascii="Arial" w:hAnsi="Arial" w:cs="Arial"/>
          <w:color w:val="000000" w:themeColor="text1"/>
          <w:szCs w:val="24"/>
        </w:rPr>
        <w:t>2.______________________________________________________________</w:t>
      </w:r>
    </w:p>
    <w:p w14:paraId="05434DD9" w14:textId="77777777" w:rsidR="00820187" w:rsidRPr="00193755" w:rsidRDefault="00820187" w:rsidP="00DB72DC">
      <w:pPr>
        <w:pStyle w:val="NormalWeb"/>
        <w:spacing w:before="0" w:after="0"/>
        <w:jc w:val="both"/>
        <w:rPr>
          <w:rFonts w:ascii="Arial" w:hAnsi="Arial" w:cs="Arial"/>
          <w:szCs w:val="24"/>
        </w:rPr>
      </w:pPr>
    </w:p>
    <w:p w14:paraId="153DB350" w14:textId="31C7F256" w:rsidR="007D15A8" w:rsidRPr="00193755" w:rsidRDefault="00193755" w:rsidP="00DB72DC">
      <w:pPr>
        <w:tabs>
          <w:tab w:val="left" w:pos="5265"/>
        </w:tabs>
        <w:spacing w:after="200"/>
        <w:ind w:left="567" w:right="-93"/>
        <w:jc w:val="both"/>
        <w:rPr>
          <w:rFonts w:ascii="Arial" w:eastAsia="Calibri" w:hAnsi="Arial" w:cs="Arial"/>
          <w:b/>
          <w:lang w:val="es-CO" w:eastAsia="en-US"/>
        </w:rPr>
      </w:pPr>
      <w:r>
        <w:rPr>
          <w:rFonts w:ascii="Arial" w:eastAsia="Calibri" w:hAnsi="Arial" w:cs="Arial"/>
          <w:b/>
          <w:lang w:val="es-CO" w:eastAsia="en-US"/>
        </w:rPr>
        <w:t>2.4</w:t>
      </w:r>
      <w:r w:rsidR="007D15A8" w:rsidRPr="00193755">
        <w:rPr>
          <w:rFonts w:ascii="Arial" w:eastAsia="Calibri" w:hAnsi="Arial" w:cs="Arial"/>
          <w:b/>
          <w:lang w:val="es-CO" w:eastAsia="en-US"/>
        </w:rPr>
        <w:t xml:space="preserve"> Auto de cierre de la investigación y traslado para alegatos </w:t>
      </w:r>
      <w:proofErr w:type="spellStart"/>
      <w:r w:rsidR="007D15A8" w:rsidRPr="00193755">
        <w:rPr>
          <w:rFonts w:ascii="Arial" w:eastAsia="Calibri" w:hAnsi="Arial" w:cs="Arial"/>
          <w:b/>
          <w:lang w:val="es-CO" w:eastAsia="en-US"/>
        </w:rPr>
        <w:t>precalificatorios</w:t>
      </w:r>
      <w:proofErr w:type="spellEnd"/>
    </w:p>
    <w:p w14:paraId="7B14B789" w14:textId="536DE28E" w:rsidR="007D15A8" w:rsidRPr="00193755" w:rsidRDefault="007D15A8" w:rsidP="00DB72DC">
      <w:pPr>
        <w:spacing w:after="200"/>
        <w:contextualSpacing/>
        <w:jc w:val="both"/>
        <w:rPr>
          <w:rFonts w:ascii="Arial" w:eastAsia="Calibri" w:hAnsi="Arial" w:cs="Arial"/>
          <w:lang w:eastAsia="en-US"/>
        </w:rPr>
      </w:pPr>
      <w:r w:rsidRPr="00193755">
        <w:rPr>
          <w:rFonts w:ascii="Arial" w:eastAsia="Calibri" w:hAnsi="Arial" w:cs="Arial"/>
          <w:lang w:eastAsia="en-US"/>
        </w:rPr>
        <w:t xml:space="preserve">Conforme a lo estipulado en el Artículo 220 de la Ley 1952 de 2019, mediante auto del </w:t>
      </w:r>
      <w:r w:rsidR="00820187" w:rsidRPr="00193755">
        <w:rPr>
          <w:rFonts w:ascii="Arial" w:eastAsia="Calibri" w:hAnsi="Arial" w:cs="Arial"/>
          <w:lang w:eastAsia="en-US"/>
        </w:rPr>
        <w:t>__</w:t>
      </w:r>
      <w:r w:rsidRPr="00193755">
        <w:rPr>
          <w:rFonts w:ascii="Arial" w:eastAsia="Calibri" w:hAnsi="Arial" w:cs="Arial"/>
          <w:lang w:eastAsia="en-US"/>
        </w:rPr>
        <w:t xml:space="preserve">de </w:t>
      </w:r>
      <w:r w:rsidR="00820187" w:rsidRPr="00193755">
        <w:rPr>
          <w:rFonts w:ascii="Arial" w:eastAsia="Calibri" w:hAnsi="Arial" w:cs="Arial"/>
          <w:lang w:eastAsia="en-US"/>
        </w:rPr>
        <w:t>____________</w:t>
      </w:r>
      <w:r w:rsidRPr="00193755">
        <w:rPr>
          <w:rFonts w:ascii="Arial" w:eastAsia="Calibri" w:hAnsi="Arial" w:cs="Arial"/>
          <w:lang w:eastAsia="en-US"/>
        </w:rPr>
        <w:t xml:space="preserve">de </w:t>
      </w:r>
      <w:r w:rsidR="00820187" w:rsidRPr="00193755">
        <w:rPr>
          <w:rFonts w:ascii="Arial" w:eastAsia="Calibri" w:hAnsi="Arial" w:cs="Arial"/>
          <w:lang w:eastAsia="en-US"/>
        </w:rPr>
        <w:t xml:space="preserve">_________ </w:t>
      </w:r>
      <w:r w:rsidRPr="00193755">
        <w:rPr>
          <w:rFonts w:ascii="Arial" w:eastAsia="Calibri" w:hAnsi="Arial" w:cs="Arial"/>
          <w:lang w:eastAsia="en-US"/>
        </w:rPr>
        <w:t xml:space="preserve">(Folios </w:t>
      </w:r>
      <w:r w:rsidR="0006589D" w:rsidRPr="00193755">
        <w:rPr>
          <w:rFonts w:ascii="Arial" w:eastAsia="Calibri" w:hAnsi="Arial" w:cs="Arial"/>
          <w:lang w:eastAsia="en-US"/>
        </w:rPr>
        <w:t>XXXX</w:t>
      </w:r>
      <w:r w:rsidRPr="00193755">
        <w:rPr>
          <w:rFonts w:ascii="Arial" w:eastAsia="Calibri" w:hAnsi="Arial" w:cs="Arial"/>
          <w:lang w:eastAsia="en-US"/>
        </w:rPr>
        <w:t xml:space="preserve">) este despacho dispuso el cierre de la investigación disciplinaria llevada bajo el radicado </w:t>
      </w:r>
      <w:r w:rsidR="00820187" w:rsidRPr="00193755">
        <w:rPr>
          <w:rFonts w:ascii="Arial" w:eastAsia="Calibri" w:hAnsi="Arial" w:cs="Arial"/>
          <w:lang w:eastAsia="en-US"/>
        </w:rPr>
        <w:t>_________</w:t>
      </w:r>
      <w:r w:rsidRPr="00193755">
        <w:rPr>
          <w:rFonts w:ascii="Arial" w:eastAsia="Calibri" w:hAnsi="Arial" w:cs="Arial"/>
          <w:lang w:eastAsia="en-US"/>
        </w:rPr>
        <w:t xml:space="preserve"> y el traslado a los sujetos procesales para que presentaran sus alegatos previos a la evaluación de la investigación.</w:t>
      </w:r>
    </w:p>
    <w:p w14:paraId="64D1FACE" w14:textId="77777777" w:rsidR="007D15A8" w:rsidRPr="00193755" w:rsidRDefault="007D15A8" w:rsidP="00DB72DC">
      <w:pPr>
        <w:spacing w:after="200"/>
        <w:contextualSpacing/>
        <w:jc w:val="both"/>
        <w:rPr>
          <w:rFonts w:ascii="Arial" w:eastAsia="Calibri" w:hAnsi="Arial" w:cs="Arial"/>
          <w:lang w:eastAsia="en-US"/>
        </w:rPr>
      </w:pPr>
    </w:p>
    <w:p w14:paraId="54176AAD" w14:textId="5AFB32D0" w:rsidR="00023845" w:rsidRPr="00193755" w:rsidRDefault="007D15A8" w:rsidP="00DB72DC">
      <w:pPr>
        <w:spacing w:after="200"/>
        <w:contextualSpacing/>
        <w:jc w:val="both"/>
        <w:rPr>
          <w:rFonts w:ascii="Arial" w:hAnsi="Arial" w:cs="Arial"/>
        </w:rPr>
      </w:pPr>
      <w:r w:rsidRPr="00193755">
        <w:rPr>
          <w:rFonts w:ascii="Arial" w:eastAsia="Calibri" w:hAnsi="Arial" w:cs="Arial"/>
          <w:lang w:eastAsia="en-US"/>
        </w:rPr>
        <w:t xml:space="preserve">La decisión fue comunicada al señor </w:t>
      </w:r>
      <w:r w:rsidR="00820187" w:rsidRPr="00193755">
        <w:rPr>
          <w:rFonts w:ascii="Arial" w:eastAsia="Calibri" w:hAnsi="Arial" w:cs="Arial"/>
          <w:lang w:val="es-CO" w:eastAsia="en-US"/>
        </w:rPr>
        <w:t>___________</w:t>
      </w:r>
      <w:r w:rsidRPr="00193755">
        <w:rPr>
          <w:rFonts w:ascii="Arial" w:hAnsi="Arial" w:cs="Arial"/>
        </w:rPr>
        <w:t xml:space="preserve">mediante el oficio </w:t>
      </w:r>
      <w:r w:rsidR="00820187" w:rsidRPr="00193755">
        <w:rPr>
          <w:rFonts w:ascii="Arial" w:hAnsi="Arial" w:cs="Arial"/>
        </w:rPr>
        <w:t>______</w:t>
      </w:r>
      <w:r w:rsidRPr="00193755">
        <w:rPr>
          <w:rFonts w:ascii="Arial" w:hAnsi="Arial" w:cs="Arial"/>
        </w:rPr>
        <w:t xml:space="preserve">del 25 de </w:t>
      </w:r>
      <w:r w:rsidR="00820187" w:rsidRPr="00193755">
        <w:rPr>
          <w:rFonts w:ascii="Arial" w:hAnsi="Arial" w:cs="Arial"/>
        </w:rPr>
        <w:t>____</w:t>
      </w:r>
      <w:r w:rsidRPr="00193755">
        <w:rPr>
          <w:rFonts w:ascii="Arial" w:hAnsi="Arial" w:cs="Arial"/>
        </w:rPr>
        <w:t>de</w:t>
      </w:r>
      <w:r w:rsidR="00820187" w:rsidRPr="00193755">
        <w:rPr>
          <w:rFonts w:ascii="Arial" w:hAnsi="Arial" w:cs="Arial"/>
        </w:rPr>
        <w:t xml:space="preserve"> ______</w:t>
      </w:r>
      <w:r w:rsidRPr="00193755">
        <w:rPr>
          <w:rFonts w:ascii="Arial" w:hAnsi="Arial" w:cs="Arial"/>
        </w:rPr>
        <w:t xml:space="preserve"> (Folio </w:t>
      </w:r>
      <w:r w:rsidR="0006589D" w:rsidRPr="00193755">
        <w:rPr>
          <w:rFonts w:ascii="Arial" w:hAnsi="Arial" w:cs="Arial"/>
        </w:rPr>
        <w:t>XXXXXX</w:t>
      </w:r>
      <w:r w:rsidRPr="00193755">
        <w:rPr>
          <w:rFonts w:ascii="Arial" w:hAnsi="Arial" w:cs="Arial"/>
        </w:rPr>
        <w:t xml:space="preserve">); así mismo, por mandato del artículo segundo de la parte resolutiva del </w:t>
      </w:r>
      <w:r w:rsidR="00023845" w:rsidRPr="00193755">
        <w:rPr>
          <w:rFonts w:ascii="Arial" w:hAnsi="Arial" w:cs="Arial"/>
        </w:rPr>
        <w:t>mencionado auto</w:t>
      </w:r>
      <w:r w:rsidRPr="00193755">
        <w:rPr>
          <w:rFonts w:ascii="Arial" w:hAnsi="Arial" w:cs="Arial"/>
        </w:rPr>
        <w:t xml:space="preserve">, se </w:t>
      </w:r>
      <w:r w:rsidR="00E25C56" w:rsidRPr="00193755">
        <w:rPr>
          <w:rFonts w:ascii="Arial" w:hAnsi="Arial" w:cs="Arial"/>
        </w:rPr>
        <w:t xml:space="preserve">ordenó la designación de </w:t>
      </w:r>
      <w:r w:rsidRPr="00193755">
        <w:rPr>
          <w:rFonts w:ascii="Arial" w:hAnsi="Arial" w:cs="Arial"/>
        </w:rPr>
        <w:t>defensor de oficio al</w:t>
      </w:r>
      <w:r w:rsidR="00D86A13" w:rsidRPr="00193755">
        <w:rPr>
          <w:rFonts w:ascii="Arial" w:hAnsi="Arial" w:cs="Arial"/>
        </w:rPr>
        <w:t xml:space="preserve"> investigado</w:t>
      </w:r>
      <w:r w:rsidR="00023845" w:rsidRPr="00193755">
        <w:rPr>
          <w:rFonts w:ascii="Arial" w:hAnsi="Arial" w:cs="Arial"/>
        </w:rPr>
        <w:t>.</w:t>
      </w:r>
    </w:p>
    <w:p w14:paraId="5B4EE5C5" w14:textId="77777777" w:rsidR="00023845" w:rsidRPr="00193755" w:rsidRDefault="00023845" w:rsidP="00DB72DC">
      <w:pPr>
        <w:spacing w:after="200"/>
        <w:contextualSpacing/>
        <w:jc w:val="both"/>
        <w:rPr>
          <w:rFonts w:ascii="Arial" w:hAnsi="Arial" w:cs="Arial"/>
        </w:rPr>
      </w:pPr>
    </w:p>
    <w:p w14:paraId="668F8A60" w14:textId="74C7A47F" w:rsidR="007D15A8" w:rsidRPr="00193755" w:rsidRDefault="00023845" w:rsidP="00DB72DC">
      <w:pPr>
        <w:spacing w:after="200"/>
        <w:contextualSpacing/>
        <w:jc w:val="both"/>
        <w:rPr>
          <w:rFonts w:ascii="Arial" w:hAnsi="Arial" w:cs="Arial"/>
        </w:rPr>
      </w:pPr>
      <w:r w:rsidRPr="00193755">
        <w:rPr>
          <w:rFonts w:ascii="Arial" w:hAnsi="Arial" w:cs="Arial"/>
        </w:rPr>
        <w:t xml:space="preserve">La </w:t>
      </w:r>
      <w:r w:rsidR="00D86A13" w:rsidRPr="00193755">
        <w:rPr>
          <w:rFonts w:ascii="Arial" w:hAnsi="Arial" w:cs="Arial"/>
        </w:rPr>
        <w:t>estudiante del Consulto</w:t>
      </w:r>
      <w:r w:rsidR="00ED4E49">
        <w:rPr>
          <w:rFonts w:ascii="Arial" w:hAnsi="Arial" w:cs="Arial"/>
        </w:rPr>
        <w:t>rio Jurídico ____________de la Universidad de _____________</w:t>
      </w:r>
      <w:r w:rsidR="00D86A13" w:rsidRPr="00193755">
        <w:rPr>
          <w:rFonts w:ascii="Arial" w:hAnsi="Arial" w:cs="Arial"/>
        </w:rPr>
        <w:t xml:space="preserve">, identificada con la cédula de ciudadanía </w:t>
      </w:r>
      <w:r w:rsidR="00820187" w:rsidRPr="00193755">
        <w:rPr>
          <w:rFonts w:ascii="Arial" w:hAnsi="Arial" w:cs="Arial"/>
        </w:rPr>
        <w:t>______________</w:t>
      </w:r>
      <w:r w:rsidR="00D86A13" w:rsidRPr="00193755">
        <w:rPr>
          <w:rFonts w:ascii="Arial" w:hAnsi="Arial" w:cs="Arial"/>
        </w:rPr>
        <w:t xml:space="preserve">y código estudiantil </w:t>
      </w:r>
      <w:r w:rsidR="00820187" w:rsidRPr="00193755">
        <w:rPr>
          <w:rFonts w:ascii="Arial" w:hAnsi="Arial" w:cs="Arial"/>
        </w:rPr>
        <w:t>____________</w:t>
      </w:r>
      <w:r w:rsidRPr="00193755">
        <w:rPr>
          <w:rFonts w:ascii="Arial" w:hAnsi="Arial" w:cs="Arial"/>
        </w:rPr>
        <w:t>,</w:t>
      </w:r>
      <w:r w:rsidR="00D86A13" w:rsidRPr="00193755">
        <w:rPr>
          <w:rFonts w:ascii="Arial" w:hAnsi="Arial" w:cs="Arial"/>
        </w:rPr>
        <w:t xml:space="preserve"> </w:t>
      </w:r>
      <w:r w:rsidRPr="00193755">
        <w:rPr>
          <w:rFonts w:ascii="Arial" w:hAnsi="Arial" w:cs="Arial"/>
        </w:rPr>
        <w:t xml:space="preserve">fue </w:t>
      </w:r>
      <w:r w:rsidR="00D86A13" w:rsidRPr="00193755">
        <w:rPr>
          <w:rFonts w:ascii="Arial" w:hAnsi="Arial" w:cs="Arial"/>
        </w:rPr>
        <w:t>la designada y posesionada par</w:t>
      </w:r>
      <w:r w:rsidRPr="00193755">
        <w:rPr>
          <w:rFonts w:ascii="Arial" w:hAnsi="Arial" w:cs="Arial"/>
        </w:rPr>
        <w:t>a</w:t>
      </w:r>
      <w:r w:rsidR="00D86A13" w:rsidRPr="00193755">
        <w:rPr>
          <w:rFonts w:ascii="Arial" w:hAnsi="Arial" w:cs="Arial"/>
        </w:rPr>
        <w:t xml:space="preserve"> estos efectos conforme a </w:t>
      </w:r>
      <w:r w:rsidRPr="00193755">
        <w:rPr>
          <w:rFonts w:ascii="Arial" w:hAnsi="Arial" w:cs="Arial"/>
        </w:rPr>
        <w:t>los ac</w:t>
      </w:r>
      <w:r w:rsidR="00D86A13" w:rsidRPr="00193755">
        <w:rPr>
          <w:rFonts w:ascii="Arial" w:hAnsi="Arial" w:cs="Arial"/>
        </w:rPr>
        <w:t>tos administrativ</w:t>
      </w:r>
      <w:r w:rsidRPr="00193755">
        <w:rPr>
          <w:rFonts w:ascii="Arial" w:hAnsi="Arial" w:cs="Arial"/>
        </w:rPr>
        <w:t xml:space="preserve">os </w:t>
      </w:r>
      <w:r w:rsidR="00EE043A" w:rsidRPr="00193755">
        <w:rPr>
          <w:rFonts w:ascii="Arial" w:hAnsi="Arial" w:cs="Arial"/>
        </w:rPr>
        <w:t>que reposan</w:t>
      </w:r>
      <w:r w:rsidRPr="00193755">
        <w:rPr>
          <w:rFonts w:ascii="Arial" w:hAnsi="Arial" w:cs="Arial"/>
        </w:rPr>
        <w:t xml:space="preserve"> </w:t>
      </w:r>
      <w:r w:rsidR="00EE043A" w:rsidRPr="00193755">
        <w:rPr>
          <w:rFonts w:ascii="Arial" w:hAnsi="Arial" w:cs="Arial"/>
        </w:rPr>
        <w:t xml:space="preserve">a </w:t>
      </w:r>
      <w:r w:rsidR="00193755">
        <w:rPr>
          <w:rFonts w:ascii="Arial" w:hAnsi="Arial" w:cs="Arial"/>
        </w:rPr>
        <w:t>folios ______</w:t>
      </w:r>
      <w:r w:rsidRPr="00193755">
        <w:rPr>
          <w:rFonts w:ascii="Arial" w:hAnsi="Arial" w:cs="Arial"/>
        </w:rPr>
        <w:t xml:space="preserve"> al </w:t>
      </w:r>
      <w:r w:rsidR="00193755">
        <w:rPr>
          <w:rFonts w:ascii="Arial" w:hAnsi="Arial" w:cs="Arial"/>
        </w:rPr>
        <w:t xml:space="preserve">__________ </w:t>
      </w:r>
      <w:r w:rsidRPr="00193755">
        <w:rPr>
          <w:rFonts w:ascii="Arial" w:hAnsi="Arial" w:cs="Arial"/>
        </w:rPr>
        <w:t>del expediente.</w:t>
      </w:r>
    </w:p>
    <w:p w14:paraId="74587992" w14:textId="133A6589" w:rsidR="00715469" w:rsidRPr="00193755" w:rsidRDefault="00715469" w:rsidP="00DB72DC">
      <w:pPr>
        <w:spacing w:after="200"/>
        <w:contextualSpacing/>
        <w:jc w:val="both"/>
        <w:rPr>
          <w:rFonts w:ascii="Arial" w:hAnsi="Arial" w:cs="Arial"/>
        </w:rPr>
      </w:pPr>
    </w:p>
    <w:p w14:paraId="4255EA4C" w14:textId="3BBD60B8" w:rsidR="00715469" w:rsidRPr="00193755" w:rsidRDefault="00715469" w:rsidP="00DB72DC">
      <w:pPr>
        <w:spacing w:after="200"/>
        <w:contextualSpacing/>
        <w:jc w:val="both"/>
        <w:rPr>
          <w:rFonts w:ascii="Arial" w:hAnsi="Arial" w:cs="Arial"/>
        </w:rPr>
      </w:pPr>
      <w:r w:rsidRPr="00193755">
        <w:rPr>
          <w:rFonts w:ascii="Arial" w:hAnsi="Arial" w:cs="Arial"/>
        </w:rPr>
        <w:t xml:space="preserve">La referida </w:t>
      </w:r>
      <w:r w:rsidR="00402444" w:rsidRPr="00193755">
        <w:rPr>
          <w:rFonts w:ascii="Arial" w:hAnsi="Arial" w:cs="Arial"/>
        </w:rPr>
        <w:t>defensora</w:t>
      </w:r>
      <w:r w:rsidR="00D30942" w:rsidRPr="00193755">
        <w:rPr>
          <w:rFonts w:ascii="Arial" w:hAnsi="Arial" w:cs="Arial"/>
        </w:rPr>
        <w:t xml:space="preserve"> de oficio </w:t>
      </w:r>
      <w:r w:rsidRPr="00193755">
        <w:rPr>
          <w:rFonts w:ascii="Arial" w:hAnsi="Arial" w:cs="Arial"/>
        </w:rPr>
        <w:t xml:space="preserve">compareció al despacho a notificarse personalmente del cierre de la investigación y traslado para alegatos </w:t>
      </w:r>
      <w:proofErr w:type="spellStart"/>
      <w:r w:rsidRPr="00193755">
        <w:rPr>
          <w:rFonts w:ascii="Arial" w:hAnsi="Arial" w:cs="Arial"/>
        </w:rPr>
        <w:t>precalificatorios</w:t>
      </w:r>
      <w:proofErr w:type="spellEnd"/>
      <w:r w:rsidRPr="00193755">
        <w:rPr>
          <w:rFonts w:ascii="Arial" w:hAnsi="Arial" w:cs="Arial"/>
        </w:rPr>
        <w:t xml:space="preserve"> el </w:t>
      </w:r>
      <w:r w:rsidR="00193755">
        <w:rPr>
          <w:rFonts w:ascii="Arial" w:hAnsi="Arial" w:cs="Arial"/>
        </w:rPr>
        <w:t>_______</w:t>
      </w:r>
      <w:r w:rsidRPr="00193755">
        <w:rPr>
          <w:rFonts w:ascii="Arial" w:hAnsi="Arial" w:cs="Arial"/>
        </w:rPr>
        <w:t xml:space="preserve"> de </w:t>
      </w:r>
      <w:r w:rsidR="00193755">
        <w:rPr>
          <w:rFonts w:ascii="Arial" w:hAnsi="Arial" w:cs="Arial"/>
        </w:rPr>
        <w:t>______</w:t>
      </w:r>
      <w:r w:rsidRPr="00193755">
        <w:rPr>
          <w:rFonts w:ascii="Arial" w:hAnsi="Arial" w:cs="Arial"/>
        </w:rPr>
        <w:t xml:space="preserve">de </w:t>
      </w:r>
      <w:r w:rsidR="00193755">
        <w:rPr>
          <w:rFonts w:ascii="Arial" w:hAnsi="Arial" w:cs="Arial"/>
        </w:rPr>
        <w:t>_______</w:t>
      </w:r>
      <w:r w:rsidRPr="00193755">
        <w:rPr>
          <w:rFonts w:ascii="Arial" w:hAnsi="Arial" w:cs="Arial"/>
        </w:rPr>
        <w:t xml:space="preserve"> como obra en constancia a folio </w:t>
      </w:r>
      <w:r w:rsidR="00193755">
        <w:rPr>
          <w:rFonts w:ascii="Arial" w:hAnsi="Arial" w:cs="Arial"/>
        </w:rPr>
        <w:t>_______</w:t>
      </w:r>
      <w:r w:rsidRPr="00193755">
        <w:rPr>
          <w:rFonts w:ascii="Arial" w:hAnsi="Arial" w:cs="Arial"/>
        </w:rPr>
        <w:t xml:space="preserve"> del expediente.</w:t>
      </w:r>
    </w:p>
    <w:p w14:paraId="2BBC610A" w14:textId="77777777" w:rsidR="007D15A8" w:rsidRPr="00193755" w:rsidRDefault="007D15A8" w:rsidP="00DB72DC">
      <w:pPr>
        <w:spacing w:after="200"/>
        <w:contextualSpacing/>
        <w:jc w:val="both"/>
        <w:rPr>
          <w:rFonts w:ascii="Arial" w:hAnsi="Arial" w:cs="Arial"/>
        </w:rPr>
      </w:pPr>
    </w:p>
    <w:p w14:paraId="6303EC62" w14:textId="6F99D1CF" w:rsidR="007D15A8" w:rsidRPr="00193755" w:rsidRDefault="007D15A8" w:rsidP="00DB72DC">
      <w:pPr>
        <w:spacing w:after="200"/>
        <w:contextualSpacing/>
        <w:jc w:val="both"/>
        <w:rPr>
          <w:rFonts w:ascii="Arial" w:hAnsi="Arial" w:cs="Arial"/>
        </w:rPr>
      </w:pPr>
      <w:r w:rsidRPr="00193755">
        <w:rPr>
          <w:rFonts w:ascii="Arial" w:hAnsi="Arial" w:cs="Arial"/>
        </w:rPr>
        <w:t xml:space="preserve">Así las cosas, el </w:t>
      </w:r>
      <w:r w:rsidR="00193755">
        <w:rPr>
          <w:rFonts w:ascii="Arial" w:hAnsi="Arial" w:cs="Arial"/>
        </w:rPr>
        <w:t>_______</w:t>
      </w:r>
      <w:r w:rsidR="00193755" w:rsidRPr="00193755">
        <w:rPr>
          <w:rFonts w:ascii="Arial" w:hAnsi="Arial" w:cs="Arial"/>
        </w:rPr>
        <w:t xml:space="preserve"> </w:t>
      </w:r>
      <w:r w:rsidR="00715469" w:rsidRPr="00193755">
        <w:rPr>
          <w:rFonts w:ascii="Arial" w:hAnsi="Arial" w:cs="Arial"/>
        </w:rPr>
        <w:t xml:space="preserve">de </w:t>
      </w:r>
      <w:r w:rsidR="00193755">
        <w:rPr>
          <w:rFonts w:ascii="Arial" w:hAnsi="Arial" w:cs="Arial"/>
        </w:rPr>
        <w:t>____________</w:t>
      </w:r>
      <w:r w:rsidR="00715469" w:rsidRPr="00193755">
        <w:rPr>
          <w:rFonts w:ascii="Arial" w:hAnsi="Arial" w:cs="Arial"/>
        </w:rPr>
        <w:t xml:space="preserve">de </w:t>
      </w:r>
      <w:r w:rsidR="00193755">
        <w:rPr>
          <w:rFonts w:ascii="Arial" w:hAnsi="Arial" w:cs="Arial"/>
        </w:rPr>
        <w:t xml:space="preserve">_______ </w:t>
      </w:r>
      <w:r w:rsidR="00715469" w:rsidRPr="00193755">
        <w:rPr>
          <w:rFonts w:ascii="Arial" w:hAnsi="Arial" w:cs="Arial"/>
        </w:rPr>
        <w:t xml:space="preserve">empezó a contabilizarse el termino para que la parte investigada presentara alegatos previos a la evaluación de la investigación venciendo el </w:t>
      </w:r>
      <w:r w:rsidR="00193755">
        <w:rPr>
          <w:rFonts w:ascii="Arial" w:hAnsi="Arial" w:cs="Arial"/>
        </w:rPr>
        <w:t>____de</w:t>
      </w:r>
      <w:r w:rsidR="002B5EB6">
        <w:rPr>
          <w:rFonts w:ascii="Arial" w:hAnsi="Arial" w:cs="Arial"/>
        </w:rPr>
        <w:t xml:space="preserve"> </w:t>
      </w:r>
      <w:r w:rsidR="00193755">
        <w:rPr>
          <w:rFonts w:ascii="Arial" w:hAnsi="Arial" w:cs="Arial"/>
        </w:rPr>
        <w:t>______</w:t>
      </w:r>
      <w:r w:rsidR="00715469" w:rsidRPr="00193755">
        <w:rPr>
          <w:rFonts w:ascii="Arial" w:hAnsi="Arial" w:cs="Arial"/>
        </w:rPr>
        <w:t xml:space="preserve">de </w:t>
      </w:r>
      <w:r w:rsidR="002B5EB6">
        <w:rPr>
          <w:rFonts w:ascii="Arial" w:hAnsi="Arial" w:cs="Arial"/>
        </w:rPr>
        <w:t>____________</w:t>
      </w:r>
      <w:r w:rsidR="00715469" w:rsidRPr="00193755">
        <w:rPr>
          <w:rFonts w:ascii="Arial" w:hAnsi="Arial" w:cs="Arial"/>
        </w:rPr>
        <w:t>.</w:t>
      </w:r>
    </w:p>
    <w:p w14:paraId="3BABC2F6" w14:textId="52B6750C" w:rsidR="00C91708" w:rsidRPr="00193755" w:rsidRDefault="00C91708" w:rsidP="00DB72DC">
      <w:pPr>
        <w:spacing w:after="200"/>
        <w:contextualSpacing/>
        <w:jc w:val="both"/>
        <w:rPr>
          <w:rFonts w:ascii="Arial" w:hAnsi="Arial" w:cs="Arial"/>
        </w:rPr>
      </w:pPr>
    </w:p>
    <w:p w14:paraId="3CB53E47" w14:textId="62B84C35" w:rsidR="00C91708" w:rsidRPr="00193755" w:rsidRDefault="00F53E5C" w:rsidP="00DB72DC">
      <w:pPr>
        <w:spacing w:after="200"/>
        <w:contextualSpacing/>
        <w:jc w:val="both"/>
        <w:rPr>
          <w:rFonts w:ascii="Arial" w:eastAsia="Calibri" w:hAnsi="Arial" w:cs="Arial"/>
          <w:lang w:eastAsia="en-US"/>
        </w:rPr>
      </w:pPr>
      <w:r w:rsidRPr="00193755">
        <w:rPr>
          <w:rFonts w:ascii="Arial" w:eastAsia="Calibri" w:hAnsi="Arial" w:cs="Arial"/>
          <w:lang w:eastAsia="en-US"/>
        </w:rPr>
        <w:t xml:space="preserve">El </w:t>
      </w:r>
      <w:r w:rsidR="002B5EB6">
        <w:rPr>
          <w:rFonts w:ascii="Arial" w:hAnsi="Arial" w:cs="Arial"/>
        </w:rPr>
        <w:t>_______</w:t>
      </w:r>
      <w:r w:rsidR="002B5EB6" w:rsidRPr="00193755">
        <w:rPr>
          <w:rFonts w:ascii="Arial" w:hAnsi="Arial" w:cs="Arial"/>
        </w:rPr>
        <w:t xml:space="preserve"> </w:t>
      </w:r>
      <w:r w:rsidRPr="00193755">
        <w:rPr>
          <w:rFonts w:ascii="Arial" w:eastAsia="Calibri" w:hAnsi="Arial" w:cs="Arial"/>
          <w:lang w:eastAsia="en-US"/>
        </w:rPr>
        <w:t xml:space="preserve">de </w:t>
      </w:r>
      <w:r w:rsidR="002B5EB6">
        <w:rPr>
          <w:rFonts w:ascii="Arial" w:hAnsi="Arial" w:cs="Arial"/>
        </w:rPr>
        <w:t>_______</w:t>
      </w:r>
      <w:r w:rsidR="002B5EB6" w:rsidRPr="00193755">
        <w:rPr>
          <w:rFonts w:ascii="Arial" w:hAnsi="Arial" w:cs="Arial"/>
        </w:rPr>
        <w:t xml:space="preserve"> </w:t>
      </w:r>
      <w:proofErr w:type="spellStart"/>
      <w:r w:rsidRPr="00193755">
        <w:rPr>
          <w:rFonts w:ascii="Arial" w:eastAsia="Calibri" w:hAnsi="Arial" w:cs="Arial"/>
          <w:lang w:eastAsia="en-US"/>
        </w:rPr>
        <w:t>de</w:t>
      </w:r>
      <w:proofErr w:type="spellEnd"/>
      <w:r w:rsidRPr="00193755">
        <w:rPr>
          <w:rFonts w:ascii="Arial" w:eastAsia="Calibri" w:hAnsi="Arial" w:cs="Arial"/>
          <w:lang w:eastAsia="en-US"/>
        </w:rPr>
        <w:t xml:space="preserve"> </w:t>
      </w:r>
      <w:r w:rsidR="002B5EB6">
        <w:rPr>
          <w:rFonts w:ascii="Arial" w:hAnsi="Arial" w:cs="Arial"/>
        </w:rPr>
        <w:t>_______</w:t>
      </w:r>
      <w:r w:rsidR="002B5EB6" w:rsidRPr="00193755">
        <w:rPr>
          <w:rFonts w:ascii="Arial" w:hAnsi="Arial" w:cs="Arial"/>
        </w:rPr>
        <w:t xml:space="preserve"> </w:t>
      </w:r>
      <w:r w:rsidRPr="00193755">
        <w:rPr>
          <w:rFonts w:ascii="Arial" w:eastAsia="Calibri" w:hAnsi="Arial" w:cs="Arial"/>
          <w:lang w:eastAsia="en-US"/>
        </w:rPr>
        <w:t xml:space="preserve">la </w:t>
      </w:r>
      <w:r w:rsidR="00402444" w:rsidRPr="00193755">
        <w:rPr>
          <w:rFonts w:ascii="Arial" w:eastAsia="Calibri" w:hAnsi="Arial" w:cs="Arial"/>
          <w:lang w:eastAsia="en-US"/>
        </w:rPr>
        <w:t>defensora</w:t>
      </w:r>
      <w:r w:rsidR="009F50DF" w:rsidRPr="00193755">
        <w:rPr>
          <w:rFonts w:ascii="Arial" w:eastAsia="Calibri" w:hAnsi="Arial" w:cs="Arial"/>
          <w:lang w:eastAsia="en-US"/>
        </w:rPr>
        <w:t xml:space="preserve"> de oficio</w:t>
      </w:r>
      <w:r w:rsidRPr="00193755">
        <w:rPr>
          <w:rFonts w:ascii="Arial" w:eastAsia="Calibri" w:hAnsi="Arial" w:cs="Arial"/>
          <w:lang w:eastAsia="en-US"/>
        </w:rPr>
        <w:t xml:space="preserve"> </w:t>
      </w:r>
      <w:r w:rsidRPr="00193755">
        <w:rPr>
          <w:rFonts w:ascii="Arial" w:hAnsi="Arial" w:cs="Arial"/>
        </w:rPr>
        <w:t>presentó un escrito denominado “</w:t>
      </w:r>
      <w:r w:rsidR="002B5EB6">
        <w:rPr>
          <w:rFonts w:ascii="Arial" w:hAnsi="Arial" w:cs="Arial"/>
        </w:rPr>
        <w:t>_______</w:t>
      </w:r>
      <w:r w:rsidRPr="00193755">
        <w:rPr>
          <w:rFonts w:ascii="Arial" w:hAnsi="Arial" w:cs="Arial"/>
        </w:rPr>
        <w:t>” en la etapa</w:t>
      </w:r>
      <w:r w:rsidR="00EF61C0" w:rsidRPr="00193755">
        <w:rPr>
          <w:rFonts w:ascii="Arial" w:hAnsi="Arial" w:cs="Arial"/>
        </w:rPr>
        <w:t xml:space="preserve"> de</w:t>
      </w:r>
      <w:r w:rsidRPr="00193755">
        <w:rPr>
          <w:rFonts w:ascii="Arial" w:hAnsi="Arial" w:cs="Arial"/>
        </w:rPr>
        <w:t xml:space="preserve"> alegatos </w:t>
      </w:r>
      <w:proofErr w:type="spellStart"/>
      <w:r w:rsidRPr="00193755">
        <w:rPr>
          <w:rFonts w:ascii="Arial" w:hAnsi="Arial" w:cs="Arial"/>
        </w:rPr>
        <w:t>precalificatorios</w:t>
      </w:r>
      <w:proofErr w:type="spellEnd"/>
      <w:r w:rsidR="00122E00" w:rsidRPr="00193755">
        <w:rPr>
          <w:rFonts w:ascii="Arial" w:hAnsi="Arial" w:cs="Arial"/>
        </w:rPr>
        <w:t>, los cuales reposan</w:t>
      </w:r>
      <w:r w:rsidR="009F50DF" w:rsidRPr="00193755">
        <w:rPr>
          <w:rFonts w:ascii="Arial" w:hAnsi="Arial" w:cs="Arial"/>
        </w:rPr>
        <w:t xml:space="preserve"> a folios </w:t>
      </w:r>
      <w:r w:rsidR="002B5EB6">
        <w:rPr>
          <w:rFonts w:ascii="Arial" w:hAnsi="Arial" w:cs="Arial"/>
        </w:rPr>
        <w:t>_______</w:t>
      </w:r>
      <w:r w:rsidR="002B5EB6" w:rsidRPr="00193755">
        <w:rPr>
          <w:rFonts w:ascii="Arial" w:hAnsi="Arial" w:cs="Arial"/>
        </w:rPr>
        <w:t xml:space="preserve"> </w:t>
      </w:r>
      <w:r w:rsidR="009F50DF" w:rsidRPr="00193755">
        <w:rPr>
          <w:rFonts w:ascii="Arial" w:hAnsi="Arial" w:cs="Arial"/>
        </w:rPr>
        <w:t>del expediente</w:t>
      </w:r>
      <w:r w:rsidR="00E930C2" w:rsidRPr="00193755">
        <w:rPr>
          <w:rFonts w:ascii="Arial" w:hAnsi="Arial" w:cs="Arial"/>
        </w:rPr>
        <w:t xml:space="preserve"> con radicado</w:t>
      </w:r>
      <w:r w:rsidR="002B5EB6">
        <w:rPr>
          <w:rFonts w:ascii="Arial" w:hAnsi="Arial" w:cs="Arial"/>
        </w:rPr>
        <w:t>_______</w:t>
      </w:r>
      <w:r w:rsidR="009F50DF" w:rsidRPr="00193755">
        <w:rPr>
          <w:rFonts w:ascii="Arial" w:hAnsi="Arial" w:cs="Arial"/>
        </w:rPr>
        <w:t>.</w:t>
      </w:r>
    </w:p>
    <w:p w14:paraId="315CBAAB" w14:textId="77777777" w:rsidR="00DB1B0D" w:rsidRPr="00193755" w:rsidRDefault="00DB1B0D" w:rsidP="00DB72DC">
      <w:pPr>
        <w:spacing w:after="200"/>
        <w:contextualSpacing/>
        <w:jc w:val="both"/>
        <w:rPr>
          <w:rFonts w:ascii="Arial" w:eastAsia="Calibri" w:hAnsi="Arial" w:cs="Arial"/>
          <w:lang w:eastAsia="en-US"/>
        </w:rPr>
      </w:pPr>
    </w:p>
    <w:p w14:paraId="4D1DA15F" w14:textId="276F7012" w:rsidR="006F2E16" w:rsidRPr="00193755" w:rsidRDefault="006F2E16" w:rsidP="00DB72DC">
      <w:pPr>
        <w:widowControl w:val="0"/>
        <w:pBdr>
          <w:top w:val="nil"/>
          <w:left w:val="nil"/>
          <w:bottom w:val="nil"/>
          <w:right w:val="nil"/>
          <w:between w:val="nil"/>
        </w:pBdr>
        <w:jc w:val="center"/>
        <w:rPr>
          <w:rFonts w:ascii="Arial" w:eastAsia="Arial" w:hAnsi="Arial" w:cs="Arial"/>
          <w:b/>
        </w:rPr>
      </w:pPr>
      <w:r w:rsidRPr="00193755">
        <w:rPr>
          <w:rFonts w:ascii="Arial" w:eastAsia="Arial" w:hAnsi="Arial" w:cs="Arial"/>
          <w:b/>
        </w:rPr>
        <w:t xml:space="preserve">III. </w:t>
      </w:r>
      <w:r w:rsidRPr="00193755">
        <w:rPr>
          <w:rFonts w:ascii="Arial" w:eastAsia="Arial" w:hAnsi="Arial" w:cs="Arial"/>
          <w:b/>
          <w:color w:val="000000"/>
        </w:rPr>
        <w:t>FUNDAMENTO</w:t>
      </w:r>
      <w:r w:rsidRPr="00193755">
        <w:rPr>
          <w:rFonts w:ascii="Arial" w:eastAsia="Arial" w:hAnsi="Arial" w:cs="Arial"/>
          <w:b/>
        </w:rPr>
        <w:t xml:space="preserve"> JURÍDICO:</w:t>
      </w:r>
    </w:p>
    <w:p w14:paraId="792B2F0A" w14:textId="1984F472" w:rsidR="00745928" w:rsidRPr="00193755" w:rsidRDefault="00745928" w:rsidP="00DB72DC">
      <w:pPr>
        <w:widowControl w:val="0"/>
        <w:pBdr>
          <w:top w:val="nil"/>
          <w:left w:val="nil"/>
          <w:bottom w:val="nil"/>
          <w:right w:val="nil"/>
          <w:between w:val="nil"/>
        </w:pBdr>
        <w:rPr>
          <w:rFonts w:ascii="Arial" w:eastAsia="Arial" w:hAnsi="Arial" w:cs="Arial"/>
          <w:b/>
        </w:rPr>
      </w:pPr>
    </w:p>
    <w:p w14:paraId="1007DCFA" w14:textId="1D5F9AD3" w:rsidR="00745928" w:rsidRPr="00193755" w:rsidRDefault="00745928" w:rsidP="00DB72DC">
      <w:pPr>
        <w:pBdr>
          <w:top w:val="nil"/>
          <w:left w:val="nil"/>
          <w:bottom w:val="nil"/>
          <w:right w:val="nil"/>
          <w:between w:val="nil"/>
        </w:pBdr>
        <w:spacing w:after="160"/>
        <w:jc w:val="both"/>
        <w:rPr>
          <w:rFonts w:ascii="Arial" w:eastAsia="Calibri" w:hAnsi="Arial" w:cs="Arial"/>
          <w:bCs/>
          <w:color w:val="000000"/>
          <w:lang w:val="es-CO" w:eastAsia="es-CO"/>
        </w:rPr>
      </w:pPr>
      <w:r w:rsidRPr="00193755">
        <w:rPr>
          <w:rFonts w:ascii="Arial" w:eastAsia="Calibri" w:hAnsi="Arial" w:cs="Arial"/>
          <w:b/>
          <w:color w:val="000000"/>
          <w:lang w:val="es-CO" w:eastAsia="es-CO"/>
        </w:rPr>
        <w:t>Normas procesales y sustanciales aplicable</w:t>
      </w:r>
      <w:r w:rsidR="00233D95" w:rsidRPr="00193755">
        <w:rPr>
          <w:rFonts w:ascii="Arial" w:eastAsia="Calibri" w:hAnsi="Arial" w:cs="Arial"/>
          <w:b/>
          <w:color w:val="000000"/>
          <w:lang w:val="es-CO" w:eastAsia="es-CO"/>
        </w:rPr>
        <w:t>s</w:t>
      </w:r>
      <w:r w:rsidRPr="00193755">
        <w:rPr>
          <w:rFonts w:ascii="Arial" w:eastAsia="Calibri" w:hAnsi="Arial" w:cs="Arial"/>
          <w:b/>
          <w:color w:val="000000"/>
          <w:lang w:val="es-CO" w:eastAsia="es-CO"/>
        </w:rPr>
        <w:t xml:space="preserve"> al caso en concreto</w:t>
      </w:r>
      <w:r w:rsidRPr="00193755">
        <w:rPr>
          <w:rFonts w:ascii="Arial" w:eastAsia="Calibri" w:hAnsi="Arial" w:cs="Arial"/>
          <w:bCs/>
          <w:color w:val="000000"/>
          <w:lang w:val="es-CO" w:eastAsia="es-CO"/>
        </w:rPr>
        <w:t xml:space="preserve">. </w:t>
      </w:r>
    </w:p>
    <w:p w14:paraId="18B529C8" w14:textId="77777777" w:rsidR="00745928" w:rsidRPr="00193755" w:rsidRDefault="00745928" w:rsidP="00DB72DC">
      <w:pPr>
        <w:pBdr>
          <w:top w:val="nil"/>
          <w:left w:val="nil"/>
          <w:bottom w:val="nil"/>
          <w:right w:val="nil"/>
          <w:between w:val="nil"/>
        </w:pBdr>
        <w:spacing w:after="160"/>
        <w:jc w:val="both"/>
        <w:rPr>
          <w:rFonts w:ascii="Arial" w:eastAsia="Calibri" w:hAnsi="Arial" w:cs="Arial"/>
          <w:bCs/>
          <w:color w:val="000000"/>
          <w:lang w:val="es-CO" w:eastAsia="es-CO"/>
        </w:rPr>
      </w:pPr>
      <w:r w:rsidRPr="00193755">
        <w:rPr>
          <w:rFonts w:ascii="Arial" w:eastAsia="Calibri" w:hAnsi="Arial" w:cs="Arial"/>
          <w:bCs/>
          <w:color w:val="000000"/>
          <w:lang w:val="es-CO" w:eastAsia="es-CO"/>
        </w:rPr>
        <w:lastRenderedPageBreak/>
        <w:t xml:space="preserve">Antes de pasar al análisis, conviene determinar la ley a aplicar al caso concreto teniendo en cuenta que nos encontramos en tránsito normativo respecto al régimen disciplinario de los servidores públicos. </w:t>
      </w:r>
    </w:p>
    <w:p w14:paraId="791091A7" w14:textId="2EDEE0F6" w:rsidR="00745928" w:rsidRPr="00193755" w:rsidRDefault="00745928" w:rsidP="00DB72DC">
      <w:pPr>
        <w:pBdr>
          <w:top w:val="nil"/>
          <w:left w:val="nil"/>
          <w:bottom w:val="nil"/>
          <w:right w:val="nil"/>
          <w:between w:val="nil"/>
        </w:pBdr>
        <w:spacing w:after="160"/>
        <w:jc w:val="both"/>
        <w:rPr>
          <w:rFonts w:ascii="Arial" w:eastAsia="Calibri" w:hAnsi="Arial" w:cs="Arial"/>
          <w:bCs/>
          <w:color w:val="000000"/>
          <w:lang w:val="es-CO" w:eastAsia="es-CO"/>
        </w:rPr>
      </w:pPr>
      <w:r w:rsidRPr="00193755">
        <w:rPr>
          <w:rFonts w:ascii="Arial" w:eastAsia="Calibri" w:hAnsi="Arial" w:cs="Arial"/>
          <w:bCs/>
          <w:color w:val="000000"/>
          <w:lang w:val="es-CO" w:eastAsia="es-CO"/>
        </w:rPr>
        <w:t xml:space="preserve">Sobre la norma procesal se debe anotar que, el 29 de marzo de 2022 entró a regir la Ley 1952 de 2019 - Código General Disciplinario – que en su artículo 263 dispuso: </w:t>
      </w:r>
    </w:p>
    <w:p w14:paraId="0BB0B61F" w14:textId="77777777" w:rsidR="00745928" w:rsidRPr="00193755" w:rsidRDefault="00745928" w:rsidP="00DB72DC">
      <w:pPr>
        <w:pBdr>
          <w:top w:val="nil"/>
          <w:left w:val="nil"/>
          <w:bottom w:val="nil"/>
          <w:right w:val="nil"/>
          <w:between w:val="nil"/>
        </w:pBdr>
        <w:spacing w:after="160"/>
        <w:ind w:left="567"/>
        <w:jc w:val="both"/>
        <w:rPr>
          <w:rFonts w:ascii="Arial" w:eastAsia="Calibri" w:hAnsi="Arial" w:cs="Arial"/>
          <w:bCs/>
          <w:i/>
          <w:color w:val="000000"/>
          <w:lang w:val="es-CO" w:eastAsia="es-CO"/>
        </w:rPr>
      </w:pPr>
      <w:r w:rsidRPr="00193755">
        <w:rPr>
          <w:rFonts w:ascii="Arial" w:eastAsia="Calibri" w:hAnsi="Arial" w:cs="Arial"/>
          <w:i/>
          <w:color w:val="000000"/>
          <w:lang w:val="es-CO" w:eastAsia="es-CO"/>
        </w:rPr>
        <w:t>“</w:t>
      </w:r>
      <w:r w:rsidRPr="00193755">
        <w:rPr>
          <w:rFonts w:ascii="Arial" w:eastAsia="Calibri" w:hAnsi="Arial" w:cs="Arial"/>
          <w:b/>
          <w:i/>
          <w:color w:val="000000"/>
          <w:lang w:val="es-CO" w:eastAsia="es-CO"/>
        </w:rPr>
        <w:t>ARTÍCULO 263. ARTÍCULO TRANSITORIO.</w:t>
      </w:r>
      <w:r w:rsidRPr="00193755">
        <w:rPr>
          <w:rFonts w:ascii="Arial" w:eastAsia="Calibri" w:hAnsi="Arial" w:cs="Arial"/>
          <w:bCs/>
          <w:i/>
          <w:color w:val="000000"/>
          <w:lang w:val="es-CO" w:eastAsia="es-CO"/>
        </w:rPr>
        <w:t> A la entrada en vigencia de esta ley, los procesos en los cuales se haya surtido la notificación del pliego de cargos o instalado la audiencia del proceso verbal, continuaran su trámite hasta finalizar bajo el procedimiento de la Ley 734 de 2002. En los demás eventos se aplicará el procedimiento previsto en esta ley.”</w:t>
      </w:r>
    </w:p>
    <w:p w14:paraId="15477FE2" w14:textId="41B438AC" w:rsidR="00745928" w:rsidRPr="00193755" w:rsidRDefault="00745928" w:rsidP="00DB72DC">
      <w:pPr>
        <w:pBdr>
          <w:top w:val="nil"/>
          <w:left w:val="nil"/>
          <w:bottom w:val="nil"/>
          <w:right w:val="nil"/>
          <w:between w:val="nil"/>
        </w:pBdr>
        <w:spacing w:after="160"/>
        <w:jc w:val="both"/>
        <w:rPr>
          <w:rFonts w:ascii="Arial" w:eastAsia="Calibri" w:hAnsi="Arial" w:cs="Arial"/>
          <w:bCs/>
          <w:i/>
          <w:color w:val="000000"/>
          <w:lang w:val="es-CO" w:eastAsia="es-CO"/>
        </w:rPr>
      </w:pPr>
      <w:r w:rsidRPr="00193755">
        <w:rPr>
          <w:rFonts w:ascii="Arial" w:eastAsia="Calibri" w:hAnsi="Arial" w:cs="Arial"/>
          <w:bCs/>
          <w:color w:val="000000"/>
          <w:lang w:val="es-CO" w:eastAsia="es-CO"/>
        </w:rPr>
        <w:t>En concordancia se advierte que, dentro del presente proceso no se ha expedido pliego de cargos; por lo cual, resulta pertinente adecuarlo procesalmente a lo estipulado en la Ley 1952 de 2019.</w:t>
      </w:r>
    </w:p>
    <w:p w14:paraId="7301B28D" w14:textId="77777777" w:rsidR="00745928" w:rsidRPr="00193755" w:rsidRDefault="00745928" w:rsidP="00DB72DC">
      <w:pPr>
        <w:pBdr>
          <w:top w:val="nil"/>
          <w:left w:val="nil"/>
          <w:bottom w:val="nil"/>
          <w:right w:val="nil"/>
          <w:between w:val="nil"/>
        </w:pBdr>
        <w:spacing w:after="160"/>
        <w:jc w:val="both"/>
        <w:rPr>
          <w:rFonts w:ascii="Arial" w:eastAsia="Calibri" w:hAnsi="Arial" w:cs="Arial"/>
          <w:bCs/>
          <w:color w:val="000000"/>
          <w:lang w:val="es-CO" w:eastAsia="es-CO"/>
        </w:rPr>
      </w:pPr>
      <w:r w:rsidRPr="00193755">
        <w:rPr>
          <w:rFonts w:ascii="Arial" w:eastAsia="Calibri" w:hAnsi="Arial" w:cs="Arial"/>
          <w:bCs/>
          <w:color w:val="000000"/>
          <w:lang w:val="es-CO" w:eastAsia="es-CO"/>
        </w:rPr>
        <w:t xml:space="preserve">En cuanto a las normas sustanciales importa señalar que, en virtud del principio de legalidad, el destinatario de la ley disciplinaria solo podrá ser investigado y sancionado por comportamientos que estén descritos como falta en la ley vigente al momento de su realización, salvo aquellos casos en los cuales la ley posterior resulte menos odiosa al investigado en aplicación del principio de favorabilidad establecido en el Artículo 8 ibídem, así: </w:t>
      </w:r>
    </w:p>
    <w:p w14:paraId="232BC6EE" w14:textId="77777777" w:rsidR="00745928" w:rsidRPr="00193755" w:rsidRDefault="00745928" w:rsidP="00DB72DC">
      <w:pPr>
        <w:pBdr>
          <w:top w:val="nil"/>
          <w:left w:val="nil"/>
          <w:bottom w:val="nil"/>
          <w:right w:val="nil"/>
          <w:between w:val="nil"/>
        </w:pBdr>
        <w:spacing w:after="160"/>
        <w:ind w:left="567"/>
        <w:jc w:val="both"/>
        <w:rPr>
          <w:rFonts w:ascii="Arial" w:eastAsia="Calibri" w:hAnsi="Arial" w:cs="Arial"/>
          <w:bCs/>
          <w:i/>
          <w:color w:val="000000"/>
          <w:lang w:val="es-CO" w:eastAsia="es-CO"/>
        </w:rPr>
      </w:pPr>
      <w:r w:rsidRPr="00193755">
        <w:rPr>
          <w:rFonts w:ascii="Arial" w:eastAsia="Calibri" w:hAnsi="Arial" w:cs="Arial"/>
          <w:b/>
          <w:i/>
          <w:color w:val="000000"/>
          <w:lang w:val="es-CO" w:eastAsia="es-CO"/>
        </w:rPr>
        <w:t>“ARTÍCULO 8. Favorabilidad.</w:t>
      </w:r>
      <w:r w:rsidRPr="00193755">
        <w:rPr>
          <w:rFonts w:ascii="Arial" w:eastAsia="Calibri" w:hAnsi="Arial" w:cs="Arial"/>
          <w:bCs/>
          <w:i/>
          <w:color w:val="000000"/>
          <w:lang w:val="es-CO" w:eastAsia="es-CO"/>
        </w:rPr>
        <w:t> En materia disciplinaria la ley permisiva o favorable, sustancial o procesal de efectos sustanciales, aun cuando sea posterior, se aplicará de preferencia a la restrictiva o desfavorable. Este principio rige también para quien este cumpliendo la sanción, salvo lo dispuesto en la Constitución Política.</w:t>
      </w:r>
    </w:p>
    <w:p w14:paraId="617B6E1A" w14:textId="77777777" w:rsidR="00745928" w:rsidRPr="00193755" w:rsidRDefault="00745928" w:rsidP="00DB72DC">
      <w:pPr>
        <w:pBdr>
          <w:top w:val="nil"/>
          <w:left w:val="nil"/>
          <w:bottom w:val="nil"/>
          <w:right w:val="nil"/>
          <w:between w:val="nil"/>
        </w:pBdr>
        <w:spacing w:after="160"/>
        <w:ind w:left="567"/>
        <w:jc w:val="both"/>
        <w:rPr>
          <w:rFonts w:ascii="Arial" w:eastAsia="Calibri" w:hAnsi="Arial" w:cs="Arial"/>
          <w:bCs/>
          <w:i/>
          <w:color w:val="000000"/>
          <w:lang w:val="es-CO" w:eastAsia="es-CO"/>
        </w:rPr>
      </w:pPr>
      <w:r w:rsidRPr="00193755">
        <w:rPr>
          <w:rFonts w:ascii="Arial" w:eastAsia="Calibri" w:hAnsi="Arial" w:cs="Arial"/>
          <w:bCs/>
          <w:i/>
          <w:color w:val="000000"/>
          <w:lang w:val="es-CO" w:eastAsia="es-CO"/>
        </w:rPr>
        <w:t>(…)“</w:t>
      </w:r>
    </w:p>
    <w:p w14:paraId="573BCCE3" w14:textId="42809778" w:rsidR="00745928" w:rsidRPr="00193755" w:rsidRDefault="00745928" w:rsidP="00DB72DC">
      <w:pPr>
        <w:pBdr>
          <w:top w:val="nil"/>
          <w:left w:val="nil"/>
          <w:bottom w:val="nil"/>
          <w:right w:val="nil"/>
          <w:between w:val="nil"/>
        </w:pBdr>
        <w:spacing w:after="160"/>
        <w:jc w:val="both"/>
        <w:rPr>
          <w:rFonts w:ascii="Arial" w:eastAsia="Calibri" w:hAnsi="Arial" w:cs="Arial"/>
          <w:bCs/>
          <w:color w:val="000000"/>
          <w:lang w:val="es-CO" w:eastAsia="es-CO"/>
        </w:rPr>
      </w:pPr>
      <w:r w:rsidRPr="00193755">
        <w:rPr>
          <w:rFonts w:ascii="Arial" w:eastAsia="Calibri" w:hAnsi="Arial" w:cs="Arial"/>
          <w:bCs/>
          <w:color w:val="000000"/>
          <w:lang w:val="es-CO" w:eastAsia="es-CO"/>
        </w:rPr>
        <w:t xml:space="preserve">En este orden de ideas, se observa que, la conducta presuntamente desplegada por </w:t>
      </w:r>
      <w:r w:rsidRPr="00193755">
        <w:rPr>
          <w:rFonts w:ascii="Arial" w:hAnsi="Arial" w:cs="Arial"/>
        </w:rPr>
        <w:t xml:space="preserve">el señor </w:t>
      </w:r>
      <w:r w:rsidR="002B5EB6">
        <w:rPr>
          <w:rFonts w:ascii="Arial" w:hAnsi="Arial" w:cs="Arial"/>
        </w:rPr>
        <w:t>_______</w:t>
      </w:r>
      <w:r w:rsidR="002B5EB6" w:rsidRPr="00193755">
        <w:rPr>
          <w:rFonts w:ascii="Arial" w:hAnsi="Arial" w:cs="Arial"/>
        </w:rPr>
        <w:t xml:space="preserve"> </w:t>
      </w:r>
      <w:r w:rsidRPr="00193755">
        <w:rPr>
          <w:rFonts w:ascii="Arial" w:eastAsia="Calibri" w:hAnsi="Arial" w:cs="Arial"/>
          <w:color w:val="000000"/>
          <w:lang w:val="es-CO" w:eastAsia="es-CO"/>
        </w:rPr>
        <w:t>tuvo lugar en vigencia de la Ley 734 de 2002, por lo cual, deberá ser esta la norma sustancial aplicable al caso concreto con excepción de lo ya mencionado respecto al principio de favorabilidad.</w:t>
      </w:r>
    </w:p>
    <w:p w14:paraId="1CA278CE" w14:textId="0B3C9AFC" w:rsidR="00745928" w:rsidRPr="00193755" w:rsidRDefault="00745928" w:rsidP="00DB72DC">
      <w:pPr>
        <w:widowControl w:val="0"/>
        <w:pBdr>
          <w:top w:val="nil"/>
          <w:left w:val="nil"/>
          <w:bottom w:val="nil"/>
          <w:right w:val="nil"/>
          <w:between w:val="nil"/>
        </w:pBdr>
        <w:rPr>
          <w:rFonts w:ascii="Arial" w:eastAsia="Arial" w:hAnsi="Arial" w:cs="Arial"/>
          <w:b/>
          <w:lang w:val="es-CO"/>
        </w:rPr>
      </w:pPr>
      <w:r w:rsidRPr="00193755">
        <w:rPr>
          <w:rFonts w:ascii="Arial" w:eastAsia="Arial" w:hAnsi="Arial" w:cs="Arial"/>
          <w:b/>
          <w:lang w:val="es-CO"/>
        </w:rPr>
        <w:t>Formulación de cargos.</w:t>
      </w:r>
    </w:p>
    <w:p w14:paraId="04C48CC3" w14:textId="77777777" w:rsidR="006F2E16" w:rsidRPr="00193755" w:rsidRDefault="006F2E16" w:rsidP="00DB72DC">
      <w:pPr>
        <w:widowControl w:val="0"/>
        <w:pBdr>
          <w:top w:val="nil"/>
          <w:left w:val="nil"/>
          <w:bottom w:val="nil"/>
          <w:right w:val="nil"/>
          <w:between w:val="nil"/>
        </w:pBdr>
        <w:jc w:val="center"/>
        <w:rPr>
          <w:rFonts w:ascii="Arial" w:eastAsia="Arial" w:hAnsi="Arial" w:cs="Arial"/>
          <w:b/>
        </w:rPr>
      </w:pPr>
    </w:p>
    <w:p w14:paraId="0358C0C0" w14:textId="4A112FFE" w:rsidR="006F2E16" w:rsidRPr="00193755" w:rsidRDefault="006F2E16" w:rsidP="00DB72DC">
      <w:pPr>
        <w:rPr>
          <w:rFonts w:ascii="Arial" w:eastAsia="Arial" w:hAnsi="Arial" w:cs="Arial"/>
        </w:rPr>
      </w:pPr>
      <w:r w:rsidRPr="00193755">
        <w:rPr>
          <w:rFonts w:ascii="Arial" w:eastAsia="Arial" w:hAnsi="Arial" w:cs="Arial"/>
        </w:rPr>
        <w:t xml:space="preserve">El artículo 221 de la Ley 1952 de 2019 – Código General Disciplinario -, dispone: </w:t>
      </w:r>
    </w:p>
    <w:p w14:paraId="0E6336B1" w14:textId="77777777" w:rsidR="006F2E16" w:rsidRPr="00193755" w:rsidRDefault="006F2E16" w:rsidP="00DB72DC">
      <w:pPr>
        <w:rPr>
          <w:rFonts w:ascii="Arial" w:eastAsia="Arial" w:hAnsi="Arial" w:cs="Arial"/>
        </w:rPr>
      </w:pPr>
    </w:p>
    <w:p w14:paraId="7EE74A28" w14:textId="330378CC" w:rsidR="006F2E16" w:rsidRPr="00193755" w:rsidRDefault="006F2E16" w:rsidP="00DB72DC">
      <w:pPr>
        <w:ind w:left="567"/>
        <w:jc w:val="both"/>
        <w:rPr>
          <w:rFonts w:ascii="Arial" w:eastAsia="Arial" w:hAnsi="Arial" w:cs="Arial"/>
          <w:i/>
        </w:rPr>
      </w:pPr>
      <w:r w:rsidRPr="00193755">
        <w:rPr>
          <w:rFonts w:ascii="Arial" w:eastAsia="Arial" w:hAnsi="Arial" w:cs="Arial"/>
          <w:i/>
        </w:rPr>
        <w:lastRenderedPageBreak/>
        <w:t>“ARTÍCULO 221. Decisión de evaluación. Una vez surtida la etapa prevista en el ARTÍCULO anterior, el funcionario de conocimiento, mediante decisión motivada, evaluara el mérito de las pruebas recaudadas y formulara pliego de cargos al disciplinable o terminara la actuación y ordenara el archivo, según corresponda.”</w:t>
      </w:r>
    </w:p>
    <w:p w14:paraId="273DF45D" w14:textId="77777777" w:rsidR="006F2E16" w:rsidRPr="00193755" w:rsidRDefault="006F2E16" w:rsidP="00DB72DC">
      <w:pPr>
        <w:ind w:left="567"/>
        <w:jc w:val="both"/>
        <w:rPr>
          <w:rFonts w:ascii="Arial" w:eastAsia="Arial" w:hAnsi="Arial" w:cs="Arial"/>
          <w:i/>
        </w:rPr>
      </w:pPr>
    </w:p>
    <w:p w14:paraId="0A14DA85" w14:textId="0A884521" w:rsidR="006F2E16" w:rsidRPr="00193755" w:rsidRDefault="006F2E16" w:rsidP="00DB72DC">
      <w:pPr>
        <w:jc w:val="both"/>
        <w:rPr>
          <w:rFonts w:ascii="Arial" w:eastAsia="Arial" w:hAnsi="Arial" w:cs="Arial"/>
        </w:rPr>
      </w:pPr>
      <w:r w:rsidRPr="00193755">
        <w:rPr>
          <w:rFonts w:ascii="Arial" w:eastAsia="Arial" w:hAnsi="Arial" w:cs="Arial"/>
        </w:rPr>
        <w:t>En concordancia, los Artículos 222 y 223 ibídem, establecen:</w:t>
      </w:r>
    </w:p>
    <w:p w14:paraId="28D0AE86" w14:textId="77777777" w:rsidR="006F2E16" w:rsidRPr="00193755" w:rsidRDefault="006F2E16" w:rsidP="00DB72DC">
      <w:pPr>
        <w:jc w:val="both"/>
        <w:rPr>
          <w:rFonts w:ascii="Arial" w:eastAsia="Arial" w:hAnsi="Arial" w:cs="Arial"/>
        </w:rPr>
      </w:pPr>
    </w:p>
    <w:p w14:paraId="5D0FC8B4" w14:textId="02C541D1" w:rsidR="006F2E16" w:rsidRPr="00193755" w:rsidRDefault="006F2E16" w:rsidP="00DB72DC">
      <w:pPr>
        <w:ind w:left="567"/>
        <w:jc w:val="both"/>
        <w:rPr>
          <w:rFonts w:ascii="Arial" w:eastAsia="Arial" w:hAnsi="Arial" w:cs="Arial"/>
          <w:i/>
        </w:rPr>
      </w:pPr>
      <w:r w:rsidRPr="00193755">
        <w:rPr>
          <w:rFonts w:ascii="Arial" w:eastAsia="Arial" w:hAnsi="Arial" w:cs="Arial"/>
          <w:bCs/>
          <w:i/>
        </w:rPr>
        <w:t>“ARTÍCULO 222. Procedencia de la decisión de citación a audiencia y formulación de cargos.</w:t>
      </w:r>
      <w:r w:rsidRPr="00193755">
        <w:rPr>
          <w:rFonts w:ascii="Arial" w:eastAsia="Arial" w:hAnsi="Arial" w:cs="Arial"/>
          <w:i/>
        </w:rPr>
        <w:t> El funcionario de conocimiento citara a audiencia y formulara pliego de cargos cuando este objetivamente demostrada la falta y exista prueba que comprometa la responsabilidad del disciplinado. Contra esta decisión no procede recurso alguno.</w:t>
      </w:r>
    </w:p>
    <w:p w14:paraId="647AA58C" w14:textId="77777777" w:rsidR="006F2E16" w:rsidRPr="00193755" w:rsidRDefault="006F2E16" w:rsidP="00DB72DC">
      <w:pPr>
        <w:ind w:left="567"/>
        <w:jc w:val="both"/>
        <w:rPr>
          <w:rFonts w:ascii="Arial" w:eastAsia="Arial" w:hAnsi="Arial" w:cs="Arial"/>
          <w:i/>
        </w:rPr>
      </w:pPr>
    </w:p>
    <w:p w14:paraId="4193778F" w14:textId="25126A57" w:rsidR="006F2E16" w:rsidRPr="00193755" w:rsidRDefault="006F2E16" w:rsidP="00DB72DC">
      <w:pPr>
        <w:ind w:left="567"/>
        <w:jc w:val="both"/>
        <w:rPr>
          <w:rFonts w:ascii="Arial" w:eastAsia="Arial" w:hAnsi="Arial" w:cs="Arial"/>
          <w:i/>
        </w:rPr>
      </w:pPr>
      <w:r w:rsidRPr="00193755">
        <w:rPr>
          <w:rFonts w:ascii="Arial" w:eastAsia="Arial" w:hAnsi="Arial" w:cs="Arial"/>
          <w:bCs/>
          <w:i/>
        </w:rPr>
        <w:t>PARÁGRAFO</w:t>
      </w:r>
      <w:r w:rsidRPr="00193755">
        <w:rPr>
          <w:rFonts w:ascii="Arial" w:eastAsia="Arial" w:hAnsi="Arial" w:cs="Arial"/>
          <w:i/>
        </w:rPr>
        <w:t>. En los procesos que se adelanten ante la jurisdicción disciplinaria el auto de citación a audiencia será dictado por el magistrado sustanciador.</w:t>
      </w:r>
    </w:p>
    <w:p w14:paraId="4E864AB2" w14:textId="77777777" w:rsidR="006F2E16" w:rsidRPr="00193755" w:rsidRDefault="006F2E16" w:rsidP="00DB72DC">
      <w:pPr>
        <w:ind w:left="567"/>
        <w:jc w:val="both"/>
        <w:rPr>
          <w:rFonts w:ascii="Arial" w:eastAsia="Arial" w:hAnsi="Arial" w:cs="Arial"/>
          <w:i/>
        </w:rPr>
      </w:pPr>
    </w:p>
    <w:p w14:paraId="515E7E71" w14:textId="51BF7749" w:rsidR="006F2E16" w:rsidRPr="00193755" w:rsidRDefault="006F2E16" w:rsidP="00DB72DC">
      <w:pPr>
        <w:ind w:left="567"/>
        <w:jc w:val="both"/>
        <w:rPr>
          <w:rFonts w:ascii="Arial" w:eastAsia="Arial" w:hAnsi="Arial" w:cs="Arial"/>
          <w:i/>
        </w:rPr>
      </w:pPr>
      <w:r w:rsidRPr="00193755">
        <w:rPr>
          <w:rFonts w:ascii="Arial" w:eastAsia="Arial" w:hAnsi="Arial" w:cs="Arial"/>
          <w:bCs/>
          <w:i/>
        </w:rPr>
        <w:t>ARTÍCULO 223. Contenido del auto de citación a audiencia y formulación de cargos</w:t>
      </w:r>
      <w:r w:rsidRPr="00193755">
        <w:rPr>
          <w:rFonts w:ascii="Arial" w:eastAsia="Arial" w:hAnsi="Arial" w:cs="Arial"/>
          <w:i/>
        </w:rPr>
        <w:t>. La decisión mediante la cual se cite a audiencia al disciplinado deberá contener:</w:t>
      </w:r>
    </w:p>
    <w:p w14:paraId="39501B03" w14:textId="77777777" w:rsidR="006F2E16" w:rsidRPr="00193755" w:rsidRDefault="006F2E16" w:rsidP="00DB72DC">
      <w:pPr>
        <w:ind w:left="567"/>
        <w:jc w:val="both"/>
        <w:rPr>
          <w:rFonts w:ascii="Arial" w:eastAsia="Arial" w:hAnsi="Arial" w:cs="Arial"/>
          <w:i/>
        </w:rPr>
      </w:pPr>
    </w:p>
    <w:p w14:paraId="3125988F" w14:textId="77777777" w:rsidR="006F2E16" w:rsidRPr="00193755" w:rsidRDefault="006F2E16" w:rsidP="00DB72DC">
      <w:pPr>
        <w:ind w:left="567"/>
        <w:jc w:val="both"/>
        <w:rPr>
          <w:rFonts w:ascii="Arial" w:eastAsia="Arial" w:hAnsi="Arial" w:cs="Arial"/>
          <w:i/>
        </w:rPr>
      </w:pPr>
      <w:r w:rsidRPr="00193755">
        <w:rPr>
          <w:rFonts w:ascii="Arial" w:eastAsia="Arial" w:hAnsi="Arial" w:cs="Arial"/>
          <w:i/>
        </w:rPr>
        <w:t>1. La identificación del autor o autores de la falta.</w:t>
      </w:r>
    </w:p>
    <w:p w14:paraId="0A5A61D2" w14:textId="77777777" w:rsidR="006F2E16" w:rsidRPr="00193755" w:rsidRDefault="006F2E16" w:rsidP="00DB72DC">
      <w:pPr>
        <w:ind w:left="567"/>
        <w:jc w:val="both"/>
        <w:rPr>
          <w:rFonts w:ascii="Arial" w:eastAsia="Arial" w:hAnsi="Arial" w:cs="Arial"/>
          <w:i/>
        </w:rPr>
      </w:pPr>
      <w:r w:rsidRPr="00193755">
        <w:rPr>
          <w:rFonts w:ascii="Arial" w:eastAsia="Arial" w:hAnsi="Arial" w:cs="Arial"/>
          <w:i/>
        </w:rPr>
        <w:t>2. La denominación del cargo o la función desempeñada en la época de comisión de la conducta.</w:t>
      </w:r>
    </w:p>
    <w:p w14:paraId="48676DC9" w14:textId="09DA035C" w:rsidR="006F2E16" w:rsidRPr="00193755" w:rsidRDefault="006F2E16" w:rsidP="00DB72DC">
      <w:pPr>
        <w:ind w:left="567"/>
        <w:jc w:val="both"/>
        <w:rPr>
          <w:rFonts w:ascii="Arial" w:eastAsia="Arial" w:hAnsi="Arial" w:cs="Arial"/>
          <w:i/>
        </w:rPr>
      </w:pPr>
      <w:r w:rsidRPr="00193755">
        <w:rPr>
          <w:rFonts w:ascii="Arial" w:eastAsia="Arial" w:hAnsi="Arial" w:cs="Arial"/>
          <w:i/>
        </w:rPr>
        <w:t>3. La descripción y determinación de la conducta investigada, con indicación de la</w:t>
      </w:r>
      <w:r w:rsidR="00A571AF" w:rsidRPr="00193755">
        <w:rPr>
          <w:rFonts w:ascii="Arial" w:eastAsia="Arial" w:hAnsi="Arial" w:cs="Arial"/>
          <w:i/>
        </w:rPr>
        <w:t>s</w:t>
      </w:r>
      <w:r w:rsidRPr="00193755">
        <w:rPr>
          <w:rFonts w:ascii="Arial" w:eastAsia="Arial" w:hAnsi="Arial" w:cs="Arial"/>
          <w:i/>
        </w:rPr>
        <w:t xml:space="preserve"> circunstancias de tiempo, modo y lugar en que se realizó.</w:t>
      </w:r>
    </w:p>
    <w:p w14:paraId="42EB9036" w14:textId="77777777" w:rsidR="006F2E16" w:rsidRPr="00193755" w:rsidRDefault="006F2E16" w:rsidP="00DB72DC">
      <w:pPr>
        <w:ind w:left="567"/>
        <w:jc w:val="both"/>
        <w:rPr>
          <w:rFonts w:ascii="Arial" w:eastAsia="Arial" w:hAnsi="Arial" w:cs="Arial"/>
          <w:i/>
        </w:rPr>
      </w:pPr>
      <w:r w:rsidRPr="00193755">
        <w:rPr>
          <w:rFonts w:ascii="Arial" w:eastAsia="Arial" w:hAnsi="Arial" w:cs="Arial"/>
          <w:i/>
        </w:rPr>
        <w:t>4. Las normas presuntamente violadas y el concepto de la violación, concretando la modalidad especifica de la conducta.</w:t>
      </w:r>
    </w:p>
    <w:p w14:paraId="62083970" w14:textId="77777777" w:rsidR="006F2E16" w:rsidRPr="00193755" w:rsidRDefault="006F2E16" w:rsidP="00DB72DC">
      <w:pPr>
        <w:ind w:left="567"/>
        <w:jc w:val="both"/>
        <w:rPr>
          <w:rFonts w:ascii="Arial" w:eastAsia="Arial" w:hAnsi="Arial" w:cs="Arial"/>
          <w:i/>
        </w:rPr>
      </w:pPr>
      <w:r w:rsidRPr="00193755">
        <w:rPr>
          <w:rFonts w:ascii="Arial" w:eastAsia="Arial" w:hAnsi="Arial" w:cs="Arial"/>
          <w:i/>
        </w:rPr>
        <w:t>5. El análisis de la ilicitud sustancial del comportamiento.</w:t>
      </w:r>
    </w:p>
    <w:p w14:paraId="70906503" w14:textId="77777777" w:rsidR="006F2E16" w:rsidRPr="00193755" w:rsidRDefault="006F2E16" w:rsidP="00DB72DC">
      <w:pPr>
        <w:ind w:left="567"/>
        <w:jc w:val="both"/>
        <w:rPr>
          <w:rFonts w:ascii="Arial" w:eastAsia="Arial" w:hAnsi="Arial" w:cs="Arial"/>
          <w:i/>
        </w:rPr>
      </w:pPr>
      <w:r w:rsidRPr="00193755">
        <w:rPr>
          <w:rFonts w:ascii="Arial" w:eastAsia="Arial" w:hAnsi="Arial" w:cs="Arial"/>
          <w:i/>
        </w:rPr>
        <w:t>6. El análisis de la culpabilidad.</w:t>
      </w:r>
    </w:p>
    <w:p w14:paraId="6E80106F" w14:textId="77777777" w:rsidR="006F2E16" w:rsidRPr="00193755" w:rsidRDefault="006F2E16" w:rsidP="00DB72DC">
      <w:pPr>
        <w:ind w:left="567"/>
        <w:jc w:val="both"/>
        <w:rPr>
          <w:rFonts w:ascii="Arial" w:eastAsia="Arial" w:hAnsi="Arial" w:cs="Arial"/>
          <w:i/>
        </w:rPr>
      </w:pPr>
      <w:r w:rsidRPr="00193755">
        <w:rPr>
          <w:rFonts w:ascii="Arial" w:eastAsia="Arial" w:hAnsi="Arial" w:cs="Arial"/>
          <w:i/>
        </w:rPr>
        <w:t>7. El análisis de las pruebas que fundamentan cada uno de los cargos formulados.</w:t>
      </w:r>
    </w:p>
    <w:p w14:paraId="42036557" w14:textId="77777777" w:rsidR="006F2E16" w:rsidRPr="00193755" w:rsidRDefault="006F2E16" w:rsidP="00DB72DC">
      <w:pPr>
        <w:ind w:left="567"/>
        <w:jc w:val="both"/>
        <w:rPr>
          <w:rFonts w:ascii="Arial" w:eastAsia="Arial" w:hAnsi="Arial" w:cs="Arial"/>
          <w:i/>
        </w:rPr>
      </w:pPr>
      <w:r w:rsidRPr="00193755">
        <w:rPr>
          <w:rFonts w:ascii="Arial" w:eastAsia="Arial" w:hAnsi="Arial" w:cs="Arial"/>
          <w:i/>
        </w:rPr>
        <w:t>8. La exposición fundada de los criterios tenidos en cuenta para determinar la gravedad o levedad de la falta, de conformidad con lo señalado en el ARTÍCULO 47 de este Código.</w:t>
      </w:r>
    </w:p>
    <w:p w14:paraId="17538D8E" w14:textId="16500E75" w:rsidR="006F2E16" w:rsidRPr="00193755" w:rsidRDefault="006F2E16" w:rsidP="00DB72DC">
      <w:pPr>
        <w:ind w:left="567"/>
        <w:jc w:val="both"/>
        <w:rPr>
          <w:rFonts w:ascii="Arial" w:eastAsia="Arial" w:hAnsi="Arial" w:cs="Arial"/>
          <w:i/>
        </w:rPr>
      </w:pPr>
      <w:r w:rsidRPr="00193755">
        <w:rPr>
          <w:rFonts w:ascii="Arial" w:eastAsia="Arial" w:hAnsi="Arial" w:cs="Arial"/>
          <w:i/>
        </w:rPr>
        <w:t>9. El análisis de los argumentos expuestos por los sujetos procesales.”</w:t>
      </w:r>
    </w:p>
    <w:p w14:paraId="18475E58" w14:textId="77777777" w:rsidR="006F2E16" w:rsidRPr="00193755" w:rsidRDefault="006F2E16" w:rsidP="00DB72DC">
      <w:pPr>
        <w:ind w:left="567"/>
        <w:jc w:val="both"/>
        <w:rPr>
          <w:rFonts w:ascii="Arial" w:eastAsia="Arial" w:hAnsi="Arial" w:cs="Arial"/>
          <w:i/>
        </w:rPr>
      </w:pPr>
    </w:p>
    <w:p w14:paraId="7B6A36FB" w14:textId="63B0351B" w:rsidR="006F2E16" w:rsidRPr="00193755" w:rsidRDefault="006F2E16" w:rsidP="00DB72DC">
      <w:pPr>
        <w:jc w:val="both"/>
        <w:rPr>
          <w:rFonts w:ascii="Arial" w:eastAsia="Arial" w:hAnsi="Arial" w:cs="Arial"/>
        </w:rPr>
      </w:pPr>
      <w:r w:rsidRPr="00193755">
        <w:rPr>
          <w:rFonts w:ascii="Arial" w:eastAsia="Arial" w:hAnsi="Arial" w:cs="Arial"/>
        </w:rPr>
        <w:t xml:space="preserve">Por otra parte, el Artículo 72 de la Ley 2094 de 2021 estableció: </w:t>
      </w:r>
    </w:p>
    <w:p w14:paraId="79F2418B" w14:textId="77777777" w:rsidR="006F2E16" w:rsidRPr="00193755" w:rsidRDefault="006F2E16" w:rsidP="00DB72DC">
      <w:pPr>
        <w:jc w:val="both"/>
        <w:rPr>
          <w:rFonts w:ascii="Arial" w:eastAsia="Arial" w:hAnsi="Arial" w:cs="Arial"/>
        </w:rPr>
      </w:pPr>
    </w:p>
    <w:p w14:paraId="34CC3671" w14:textId="70E049D7" w:rsidR="006F2E16" w:rsidRPr="00193755" w:rsidRDefault="006F2E16" w:rsidP="00DB72DC">
      <w:pPr>
        <w:ind w:left="567"/>
        <w:jc w:val="both"/>
        <w:rPr>
          <w:rFonts w:ascii="Arial" w:eastAsia="Arial" w:hAnsi="Arial" w:cs="Arial"/>
        </w:rPr>
      </w:pPr>
      <w:r w:rsidRPr="00193755">
        <w:rPr>
          <w:rFonts w:ascii="Arial" w:eastAsia="Arial" w:hAnsi="Arial" w:cs="Arial"/>
          <w:i/>
        </w:rPr>
        <w:t>“ARTÍCULO</w:t>
      </w:r>
      <w:bookmarkStart w:id="1" w:name="72"/>
      <w:bookmarkEnd w:id="1"/>
      <w:r w:rsidRPr="00193755">
        <w:rPr>
          <w:rFonts w:ascii="Arial" w:eastAsia="Arial" w:hAnsi="Arial" w:cs="Arial"/>
          <w:i/>
        </w:rPr>
        <w:t> 72. Sentido de algunas expresiones de la ley 1952 de 2019. </w:t>
      </w:r>
      <w:r w:rsidRPr="00193755">
        <w:rPr>
          <w:rFonts w:ascii="Arial" w:eastAsia="Arial" w:hAnsi="Arial" w:cs="Arial"/>
          <w:b/>
          <w:i/>
          <w:u w:val="single"/>
        </w:rPr>
        <w:t>Cuando en la Ley </w:t>
      </w:r>
      <w:hyperlink r:id="rId8" w:anchor="1952" w:history="1">
        <w:r w:rsidRPr="00193755">
          <w:rPr>
            <w:rFonts w:ascii="Arial" w:eastAsia="Arial" w:hAnsi="Arial" w:cs="Arial"/>
            <w:b/>
            <w:i/>
            <w:u w:val="single"/>
          </w:rPr>
          <w:t>1952</w:t>
        </w:r>
      </w:hyperlink>
      <w:r w:rsidRPr="00193755">
        <w:rPr>
          <w:rFonts w:ascii="Arial" w:eastAsia="Arial" w:hAnsi="Arial" w:cs="Arial"/>
          <w:b/>
          <w:i/>
          <w:u w:val="single"/>
        </w:rPr>
        <w:t xml:space="preserve"> de 2019 se emplee la expresión auto de citación a audiencia y formulación de cargos debe entenderse pliego de </w:t>
      </w:r>
      <w:r w:rsidR="000204EE" w:rsidRPr="00193755">
        <w:rPr>
          <w:rFonts w:ascii="Arial" w:eastAsia="Arial" w:hAnsi="Arial" w:cs="Arial"/>
          <w:b/>
          <w:i/>
          <w:u w:val="single"/>
        </w:rPr>
        <w:t>cargos</w:t>
      </w:r>
      <w:r w:rsidR="000204EE" w:rsidRPr="00193755">
        <w:rPr>
          <w:rFonts w:ascii="Arial" w:eastAsia="Arial" w:hAnsi="Arial" w:cs="Arial"/>
          <w:i/>
        </w:rPr>
        <w:t>. (</w:t>
      </w:r>
      <w:r w:rsidR="002B5EB6" w:rsidRPr="00193755">
        <w:rPr>
          <w:rFonts w:ascii="Arial" w:eastAsia="Arial" w:hAnsi="Arial" w:cs="Arial"/>
          <w:i/>
        </w:rPr>
        <w:t>…) “</w:t>
      </w:r>
      <w:r w:rsidR="002B5EB6" w:rsidRPr="00193755">
        <w:rPr>
          <w:rFonts w:ascii="Arial" w:eastAsia="Arial" w:hAnsi="Arial" w:cs="Arial"/>
        </w:rPr>
        <w:t>(</w:t>
      </w:r>
      <w:r w:rsidRPr="00193755">
        <w:rPr>
          <w:rFonts w:ascii="Arial" w:eastAsia="Arial" w:hAnsi="Arial" w:cs="Arial"/>
        </w:rPr>
        <w:t>Subrayado y Negrilla fuera del texto)</w:t>
      </w:r>
    </w:p>
    <w:p w14:paraId="63107191" w14:textId="7FEF0BEB" w:rsidR="006F2E16" w:rsidRPr="00193755" w:rsidRDefault="006F2E16" w:rsidP="00DB72DC">
      <w:pPr>
        <w:jc w:val="both"/>
        <w:rPr>
          <w:rFonts w:ascii="Arial" w:hAnsi="Arial" w:cs="Arial"/>
          <w:color w:val="FF0000"/>
        </w:rPr>
      </w:pPr>
    </w:p>
    <w:p w14:paraId="65C937E9" w14:textId="77777777" w:rsidR="006F2E16" w:rsidRPr="00193755" w:rsidRDefault="006F2E16" w:rsidP="00DB72DC">
      <w:pPr>
        <w:spacing w:after="160"/>
        <w:ind w:left="567"/>
        <w:jc w:val="center"/>
        <w:rPr>
          <w:rFonts w:ascii="Arial" w:eastAsia="Arial" w:hAnsi="Arial" w:cs="Arial"/>
          <w:b/>
          <w:lang w:val="es-CO" w:eastAsia="es-CO"/>
        </w:rPr>
      </w:pPr>
      <w:r w:rsidRPr="00193755">
        <w:rPr>
          <w:rFonts w:ascii="Arial" w:eastAsia="Arial" w:hAnsi="Arial" w:cs="Arial"/>
          <w:b/>
          <w:lang w:val="es-CO" w:eastAsia="es-CO"/>
        </w:rPr>
        <w:t>IV. CONSIDERACIONES DEL DESPACHO:</w:t>
      </w:r>
    </w:p>
    <w:p w14:paraId="7372DC7A" w14:textId="363399B9" w:rsidR="006F2E16" w:rsidRPr="00193755" w:rsidRDefault="006F2E16" w:rsidP="00DB72DC">
      <w:pPr>
        <w:pBdr>
          <w:top w:val="nil"/>
          <w:left w:val="nil"/>
          <w:bottom w:val="nil"/>
          <w:right w:val="nil"/>
          <w:between w:val="nil"/>
        </w:pBdr>
        <w:spacing w:after="160"/>
        <w:jc w:val="both"/>
        <w:rPr>
          <w:rFonts w:ascii="Arial" w:eastAsia="Calibri" w:hAnsi="Arial" w:cs="Arial"/>
          <w:color w:val="000000"/>
          <w:lang w:val="es-CO" w:eastAsia="es-CO"/>
        </w:rPr>
      </w:pPr>
      <w:r w:rsidRPr="00193755">
        <w:rPr>
          <w:rFonts w:ascii="Arial" w:eastAsia="Calibri" w:hAnsi="Arial" w:cs="Arial"/>
          <w:color w:val="000000"/>
          <w:lang w:val="es-CO" w:eastAsia="es-CO"/>
        </w:rPr>
        <w:t>En atención al fundamento jurídico referenciado; este despacho pasará a desarrollar cada uno de los tópicos establecidos en el Artículo 223 de la Ley 1952 de 2019, así:</w:t>
      </w:r>
    </w:p>
    <w:p w14:paraId="188137AC" w14:textId="77777777" w:rsidR="006F2E16" w:rsidRPr="00193755" w:rsidRDefault="006F2E16" w:rsidP="00DB72DC">
      <w:pPr>
        <w:pBdr>
          <w:top w:val="nil"/>
          <w:left w:val="nil"/>
          <w:bottom w:val="nil"/>
          <w:right w:val="nil"/>
          <w:between w:val="nil"/>
        </w:pBdr>
        <w:spacing w:after="160"/>
        <w:jc w:val="both"/>
        <w:rPr>
          <w:rFonts w:ascii="Arial" w:eastAsia="Arial" w:hAnsi="Arial" w:cs="Arial"/>
          <w:b/>
          <w:color w:val="000000"/>
          <w:lang w:val="es-CO" w:eastAsia="es-CO"/>
        </w:rPr>
      </w:pPr>
      <w:r w:rsidRPr="00193755">
        <w:rPr>
          <w:rFonts w:ascii="Arial" w:eastAsia="Arial" w:hAnsi="Arial" w:cs="Arial"/>
          <w:b/>
          <w:color w:val="000000"/>
          <w:lang w:val="es-CO" w:eastAsia="es-CO"/>
        </w:rPr>
        <w:t>4.1. IDENTIFICACIÓN DEL PRESUNTO AUTOR DE LA FALTA Y CARGO DESEMPEÑADO</w:t>
      </w:r>
    </w:p>
    <w:p w14:paraId="304184FF" w14:textId="77777777" w:rsidR="006F2E16" w:rsidRPr="00193755" w:rsidRDefault="006F2E16" w:rsidP="00DB72DC">
      <w:pPr>
        <w:spacing w:after="160"/>
        <w:jc w:val="both"/>
        <w:rPr>
          <w:rFonts w:ascii="Arial" w:eastAsia="Arial" w:hAnsi="Arial" w:cs="Arial"/>
          <w:lang w:val="es-CO" w:eastAsia="es-CO"/>
        </w:rPr>
      </w:pPr>
      <w:r w:rsidRPr="00193755">
        <w:rPr>
          <w:rFonts w:ascii="Arial" w:eastAsia="Arial" w:hAnsi="Arial" w:cs="Arial"/>
          <w:lang w:val="es-CO" w:eastAsia="es-CO"/>
        </w:rPr>
        <w:t>Los hechos analizados y el acervo probatorio permiten establecer como presunto autor de la falta al siguiente servidor público:</w:t>
      </w:r>
    </w:p>
    <w:p w14:paraId="5C97F75D" w14:textId="1F5A563D" w:rsidR="006F2E16" w:rsidRPr="00193755" w:rsidRDefault="002B5EB6" w:rsidP="00DB72DC">
      <w:pPr>
        <w:jc w:val="both"/>
        <w:rPr>
          <w:rFonts w:ascii="Arial" w:eastAsia="Calibri" w:hAnsi="Arial" w:cs="Arial"/>
          <w:lang w:val="es-CO" w:eastAsia="es-CO"/>
        </w:rPr>
      </w:pPr>
      <w:r>
        <w:rPr>
          <w:rFonts w:ascii="Arial" w:hAnsi="Arial" w:cs="Arial"/>
        </w:rPr>
        <w:t>_______</w:t>
      </w:r>
      <w:r w:rsidR="006F2E16" w:rsidRPr="00193755">
        <w:rPr>
          <w:rFonts w:ascii="Arial" w:hAnsi="Arial" w:cs="Arial"/>
        </w:rPr>
        <w:t>, identificado con la cédula de ciudadanía No.</w:t>
      </w:r>
      <w:r w:rsidRPr="002B5EB6">
        <w:rPr>
          <w:rFonts w:ascii="Arial" w:hAnsi="Arial" w:cs="Arial"/>
        </w:rPr>
        <w:t xml:space="preserve"> </w:t>
      </w:r>
      <w:r>
        <w:rPr>
          <w:rFonts w:ascii="Arial" w:hAnsi="Arial" w:cs="Arial"/>
        </w:rPr>
        <w:t>_______</w:t>
      </w:r>
      <w:r w:rsidR="006F2E16" w:rsidRPr="00193755">
        <w:rPr>
          <w:rFonts w:ascii="Arial" w:hAnsi="Arial" w:cs="Arial"/>
        </w:rPr>
        <w:t xml:space="preserve">, en su calidad de </w:t>
      </w:r>
      <w:r>
        <w:rPr>
          <w:rFonts w:ascii="Arial" w:hAnsi="Arial" w:cs="Arial"/>
        </w:rPr>
        <w:t>______________</w:t>
      </w:r>
      <w:r w:rsidR="006F2E16" w:rsidRPr="00193755">
        <w:rPr>
          <w:rFonts w:ascii="Arial" w:hAnsi="Arial" w:cs="Arial"/>
        </w:rPr>
        <w:t>para la época de los hechos</w:t>
      </w:r>
      <w:r w:rsidR="006F2E16" w:rsidRPr="00193755">
        <w:rPr>
          <w:rFonts w:ascii="Arial" w:eastAsia="Arial" w:hAnsi="Arial" w:cs="Arial"/>
          <w:lang w:val="es-ES_tradnl" w:eastAsia="es-CO"/>
        </w:rPr>
        <w:t xml:space="preserve">; </w:t>
      </w:r>
      <w:r w:rsidR="006F2E16" w:rsidRPr="00193755">
        <w:rPr>
          <w:rFonts w:ascii="Arial" w:eastAsia="Arial" w:hAnsi="Arial" w:cs="Arial"/>
          <w:lang w:val="es-CO" w:eastAsia="es-CO"/>
        </w:rPr>
        <w:t>de acuerdo con el contrato individual de trabajo a términ</w:t>
      </w:r>
      <w:r w:rsidR="00734D02" w:rsidRPr="00193755">
        <w:rPr>
          <w:rFonts w:ascii="Arial" w:eastAsia="Arial" w:hAnsi="Arial" w:cs="Arial"/>
          <w:lang w:val="es-CO" w:eastAsia="es-CO"/>
        </w:rPr>
        <w:t>o indefinido celebrado</w:t>
      </w:r>
      <w:r w:rsidR="004965AF" w:rsidRPr="00193755">
        <w:rPr>
          <w:rFonts w:ascii="Arial" w:eastAsia="Arial" w:hAnsi="Arial" w:cs="Arial"/>
          <w:lang w:val="es-CO" w:eastAsia="es-CO"/>
        </w:rPr>
        <w:t xml:space="preserve"> el </w:t>
      </w:r>
      <w:r>
        <w:rPr>
          <w:rFonts w:ascii="Arial" w:hAnsi="Arial" w:cs="Arial"/>
        </w:rPr>
        <w:t>_______</w:t>
      </w:r>
      <w:r w:rsidRPr="00193755">
        <w:rPr>
          <w:rFonts w:ascii="Arial" w:hAnsi="Arial" w:cs="Arial"/>
        </w:rPr>
        <w:t xml:space="preserve"> </w:t>
      </w:r>
      <w:r w:rsidR="004965AF" w:rsidRPr="00193755">
        <w:rPr>
          <w:rFonts w:ascii="Arial" w:eastAsia="Arial" w:hAnsi="Arial" w:cs="Arial"/>
          <w:lang w:val="es-CO" w:eastAsia="es-CO"/>
        </w:rPr>
        <w:t xml:space="preserve">de </w:t>
      </w:r>
      <w:r>
        <w:rPr>
          <w:rFonts w:ascii="Arial" w:hAnsi="Arial" w:cs="Arial"/>
        </w:rPr>
        <w:t>_______</w:t>
      </w:r>
      <w:r w:rsidRPr="00193755">
        <w:rPr>
          <w:rFonts w:ascii="Arial" w:hAnsi="Arial" w:cs="Arial"/>
        </w:rPr>
        <w:t xml:space="preserve"> </w:t>
      </w:r>
      <w:r w:rsidR="004965AF" w:rsidRPr="00193755">
        <w:rPr>
          <w:rFonts w:ascii="Arial" w:eastAsia="Arial" w:hAnsi="Arial" w:cs="Arial"/>
          <w:lang w:val="es-CO" w:eastAsia="es-CO"/>
        </w:rPr>
        <w:t xml:space="preserve">de </w:t>
      </w:r>
      <w:r>
        <w:rPr>
          <w:rFonts w:ascii="Arial" w:hAnsi="Arial" w:cs="Arial"/>
        </w:rPr>
        <w:t>_______</w:t>
      </w:r>
      <w:r w:rsidRPr="00193755">
        <w:rPr>
          <w:rFonts w:ascii="Arial" w:hAnsi="Arial" w:cs="Arial"/>
        </w:rPr>
        <w:t xml:space="preserve"> </w:t>
      </w:r>
      <w:r w:rsidR="00734D02" w:rsidRPr="00193755">
        <w:rPr>
          <w:rFonts w:ascii="Arial" w:eastAsia="Arial" w:hAnsi="Arial" w:cs="Arial"/>
          <w:lang w:val="es-CO" w:eastAsia="es-CO"/>
        </w:rPr>
        <w:t xml:space="preserve">entre </w:t>
      </w:r>
      <w:r w:rsidR="006F2E16" w:rsidRPr="00193755">
        <w:rPr>
          <w:rFonts w:ascii="Arial" w:eastAsia="Arial" w:hAnsi="Arial" w:cs="Arial"/>
          <w:lang w:val="es-CO" w:eastAsia="es-CO"/>
        </w:rPr>
        <w:t xml:space="preserve">el investigado y el </w:t>
      </w:r>
      <w:r>
        <w:rPr>
          <w:rFonts w:ascii="Arial" w:hAnsi="Arial" w:cs="Arial"/>
        </w:rPr>
        <w:t>_______</w:t>
      </w:r>
      <w:r w:rsidRPr="00193755">
        <w:rPr>
          <w:rFonts w:ascii="Arial" w:hAnsi="Arial" w:cs="Arial"/>
        </w:rPr>
        <w:t xml:space="preserve"> </w:t>
      </w:r>
      <w:r w:rsidR="00973A3D" w:rsidRPr="00193755">
        <w:rPr>
          <w:rFonts w:ascii="Arial" w:eastAsia="Arial" w:hAnsi="Arial" w:cs="Arial"/>
          <w:lang w:val="es-CO" w:eastAsia="es-CO"/>
        </w:rPr>
        <w:t>(folios</w:t>
      </w:r>
      <w:r>
        <w:rPr>
          <w:rFonts w:ascii="Arial" w:hAnsi="Arial" w:cs="Arial"/>
        </w:rPr>
        <w:t>_______</w:t>
      </w:r>
      <w:r w:rsidR="004965AF" w:rsidRPr="00193755">
        <w:rPr>
          <w:rFonts w:ascii="Arial" w:eastAsia="Arial" w:hAnsi="Arial" w:cs="Arial"/>
          <w:lang w:val="es-CO" w:eastAsia="es-CO"/>
        </w:rPr>
        <w:t xml:space="preserve">) y </w:t>
      </w:r>
      <w:r w:rsidR="00FD1599" w:rsidRPr="00193755">
        <w:rPr>
          <w:rFonts w:ascii="Arial" w:eastAsia="Arial" w:hAnsi="Arial" w:cs="Arial"/>
          <w:lang w:val="es-CO" w:eastAsia="es-CO"/>
        </w:rPr>
        <w:t>l</w:t>
      </w:r>
      <w:r w:rsidR="004965AF" w:rsidRPr="00193755">
        <w:rPr>
          <w:rFonts w:ascii="Arial" w:eastAsia="Arial" w:hAnsi="Arial" w:cs="Arial"/>
          <w:lang w:val="es-CO" w:eastAsia="es-CO"/>
        </w:rPr>
        <w:t>a certifi</w:t>
      </w:r>
      <w:r w:rsidR="00A31AAE" w:rsidRPr="00193755">
        <w:rPr>
          <w:rFonts w:ascii="Arial" w:eastAsia="Arial" w:hAnsi="Arial" w:cs="Arial"/>
          <w:lang w:val="es-CO" w:eastAsia="es-CO"/>
        </w:rPr>
        <w:t>cación laboral obrante a folio</w:t>
      </w:r>
      <w:r>
        <w:rPr>
          <w:rFonts w:ascii="Arial" w:hAnsi="Arial" w:cs="Arial"/>
        </w:rPr>
        <w:t>_______</w:t>
      </w:r>
      <w:r w:rsidR="004965AF" w:rsidRPr="00193755">
        <w:rPr>
          <w:rFonts w:ascii="Arial" w:eastAsia="Arial" w:hAnsi="Arial" w:cs="Arial"/>
          <w:lang w:val="es-CO" w:eastAsia="es-CO"/>
        </w:rPr>
        <w:t>.</w:t>
      </w:r>
    </w:p>
    <w:p w14:paraId="4CF984A0" w14:textId="77777777" w:rsidR="006F2E16" w:rsidRPr="00193755" w:rsidRDefault="006F2E16" w:rsidP="00DB72DC">
      <w:pPr>
        <w:jc w:val="both"/>
        <w:rPr>
          <w:rFonts w:ascii="Arial" w:eastAsia="Arial" w:hAnsi="Arial" w:cs="Arial"/>
          <w:lang w:val="es-CO" w:eastAsia="es-CO"/>
        </w:rPr>
      </w:pPr>
    </w:p>
    <w:p w14:paraId="1B61BFCD" w14:textId="77777777" w:rsidR="006F2E16" w:rsidRPr="00193755" w:rsidRDefault="006F2E16" w:rsidP="00DB72DC">
      <w:pPr>
        <w:pBdr>
          <w:top w:val="nil"/>
          <w:left w:val="nil"/>
          <w:bottom w:val="nil"/>
          <w:right w:val="nil"/>
          <w:between w:val="nil"/>
        </w:pBdr>
        <w:rPr>
          <w:rFonts w:ascii="Arial" w:eastAsia="Arial" w:hAnsi="Arial" w:cs="Arial"/>
          <w:b/>
          <w:color w:val="000000"/>
          <w:lang w:val="es-CO" w:eastAsia="es-CO"/>
        </w:rPr>
      </w:pPr>
      <w:r w:rsidRPr="00193755">
        <w:rPr>
          <w:rFonts w:ascii="Arial" w:eastAsia="Arial" w:hAnsi="Arial" w:cs="Arial"/>
          <w:b/>
          <w:color w:val="000000"/>
          <w:lang w:val="es-CO" w:eastAsia="es-CO"/>
        </w:rPr>
        <w:t>4.2. DESCRIPCIÓN Y DETERMINACIÓN DE LAS CONDUCTAS INVESTIGADAS</w:t>
      </w:r>
    </w:p>
    <w:p w14:paraId="1007CE81" w14:textId="77777777" w:rsidR="006F2E16" w:rsidRPr="00193755" w:rsidRDefault="006F2E16" w:rsidP="00DB72DC">
      <w:pPr>
        <w:pBdr>
          <w:top w:val="nil"/>
          <w:left w:val="nil"/>
          <w:bottom w:val="nil"/>
          <w:right w:val="nil"/>
          <w:between w:val="nil"/>
        </w:pBdr>
        <w:rPr>
          <w:rFonts w:ascii="Arial" w:eastAsia="Arial" w:hAnsi="Arial" w:cs="Arial"/>
          <w:b/>
          <w:color w:val="000000"/>
          <w:lang w:val="es-CO" w:eastAsia="es-CO"/>
        </w:rPr>
      </w:pPr>
      <w:bookmarkStart w:id="2" w:name="_30j0zll" w:colFirst="0" w:colLast="0"/>
      <w:bookmarkEnd w:id="2"/>
    </w:p>
    <w:p w14:paraId="1689D2BA" w14:textId="387B1E55" w:rsidR="006F2E16" w:rsidRPr="00193755" w:rsidRDefault="006F2E16" w:rsidP="00DB72DC">
      <w:pPr>
        <w:jc w:val="both"/>
        <w:rPr>
          <w:rFonts w:ascii="Arial" w:eastAsia="Arial" w:hAnsi="Arial" w:cs="Arial"/>
          <w:color w:val="000000"/>
          <w:lang w:val="es-CO" w:eastAsia="es-CO"/>
        </w:rPr>
      </w:pPr>
      <w:r w:rsidRPr="00193755">
        <w:rPr>
          <w:rFonts w:ascii="Arial" w:eastAsia="Arial" w:hAnsi="Arial" w:cs="Arial"/>
          <w:lang w:val="es-CO" w:eastAsia="es-CO"/>
        </w:rPr>
        <w:t>Compete la evaluación de las presentes diligencias para determinar si, en la act</w:t>
      </w:r>
      <w:r w:rsidR="00D33B8B" w:rsidRPr="00193755">
        <w:rPr>
          <w:rFonts w:ascii="Arial" w:eastAsia="Arial" w:hAnsi="Arial" w:cs="Arial"/>
          <w:lang w:val="es-CO" w:eastAsia="es-CO"/>
        </w:rPr>
        <w:t xml:space="preserve">uación disciplinaria </w:t>
      </w:r>
      <w:r w:rsidR="002B5EB6">
        <w:rPr>
          <w:rFonts w:ascii="Arial" w:hAnsi="Arial" w:cs="Arial"/>
        </w:rPr>
        <w:t>_______</w:t>
      </w:r>
      <w:r w:rsidR="002B5EB6" w:rsidRPr="00193755">
        <w:rPr>
          <w:rFonts w:ascii="Arial" w:hAnsi="Arial" w:cs="Arial"/>
        </w:rPr>
        <w:t xml:space="preserve"> </w:t>
      </w:r>
      <w:r w:rsidRPr="00193755">
        <w:rPr>
          <w:rFonts w:ascii="Arial" w:eastAsia="Arial" w:hAnsi="Arial" w:cs="Arial"/>
          <w:lang w:val="es-CO" w:eastAsia="es-CO"/>
        </w:rPr>
        <w:t xml:space="preserve">que tuvo origen en </w:t>
      </w:r>
      <w:r w:rsidR="00A13F5A" w:rsidRPr="00193755">
        <w:rPr>
          <w:rFonts w:ascii="Arial" w:eastAsia="Arial" w:hAnsi="Arial" w:cs="Arial"/>
          <w:lang w:val="es-CO" w:eastAsia="es-CO"/>
        </w:rPr>
        <w:t xml:space="preserve">la queja presentada por </w:t>
      </w:r>
      <w:r w:rsidR="00174555" w:rsidRPr="00193755">
        <w:rPr>
          <w:rFonts w:ascii="Arial" w:eastAsia="Arial" w:hAnsi="Arial" w:cs="Arial"/>
          <w:lang w:val="es-CO" w:eastAsia="es-CO"/>
        </w:rPr>
        <w:t xml:space="preserve">la señora </w:t>
      </w:r>
      <w:r w:rsidR="002B5EB6">
        <w:rPr>
          <w:rFonts w:ascii="Arial" w:hAnsi="Arial" w:cs="Arial"/>
        </w:rPr>
        <w:t>______________</w:t>
      </w:r>
      <w:r w:rsidRPr="00193755">
        <w:rPr>
          <w:rFonts w:ascii="Arial" w:eastAsia="Calibri" w:hAnsi="Arial" w:cs="Arial"/>
          <w:b/>
          <w:lang w:val="es-CO" w:eastAsia="es-CO"/>
        </w:rPr>
        <w:t xml:space="preserve">, </w:t>
      </w:r>
      <w:r w:rsidRPr="00193755">
        <w:rPr>
          <w:rFonts w:ascii="Arial" w:eastAsia="Arial" w:hAnsi="Arial" w:cs="Arial"/>
          <w:color w:val="000000"/>
          <w:lang w:val="es-CO" w:eastAsia="es-CO"/>
        </w:rPr>
        <w:t>tuvo lugar la</w:t>
      </w:r>
      <w:r w:rsidR="00A13F5A" w:rsidRPr="00193755">
        <w:rPr>
          <w:rFonts w:ascii="Arial" w:eastAsia="Arial" w:hAnsi="Arial" w:cs="Arial"/>
          <w:color w:val="000000"/>
          <w:lang w:val="es-CO" w:eastAsia="es-CO"/>
        </w:rPr>
        <w:t xml:space="preserve"> </w:t>
      </w:r>
      <w:r w:rsidR="00626FBB" w:rsidRPr="00193755">
        <w:rPr>
          <w:rFonts w:ascii="Arial" w:eastAsia="Arial" w:hAnsi="Arial" w:cs="Arial"/>
          <w:color w:val="000000"/>
          <w:lang w:val="es-CO" w:eastAsia="es-CO"/>
        </w:rPr>
        <w:t xml:space="preserve">comisión </w:t>
      </w:r>
      <w:r w:rsidR="00CB2409" w:rsidRPr="00193755">
        <w:rPr>
          <w:rFonts w:ascii="Arial" w:eastAsia="Arial" w:hAnsi="Arial" w:cs="Arial"/>
          <w:color w:val="000000"/>
          <w:lang w:val="es-CO" w:eastAsia="es-CO"/>
        </w:rPr>
        <w:t xml:space="preserve">de </w:t>
      </w:r>
      <w:r w:rsidR="00FF0EF4">
        <w:rPr>
          <w:rFonts w:ascii="Arial" w:eastAsia="Arial" w:hAnsi="Arial" w:cs="Arial"/>
          <w:color w:val="000000"/>
          <w:lang w:val="es-CO" w:eastAsia="es-CO"/>
        </w:rPr>
        <w:t xml:space="preserve">la </w:t>
      </w:r>
      <w:r w:rsidR="00CB2409" w:rsidRPr="00193755">
        <w:rPr>
          <w:rFonts w:ascii="Arial" w:eastAsia="Arial" w:hAnsi="Arial" w:cs="Arial"/>
          <w:color w:val="000000"/>
          <w:lang w:val="es-CO" w:eastAsia="es-CO"/>
        </w:rPr>
        <w:t xml:space="preserve">falta </w:t>
      </w:r>
      <w:r w:rsidR="00626FBB" w:rsidRPr="00193755">
        <w:rPr>
          <w:rFonts w:ascii="Arial" w:eastAsia="Arial" w:hAnsi="Arial" w:cs="Arial"/>
          <w:color w:val="000000"/>
          <w:lang w:val="es-CO" w:eastAsia="es-CO"/>
        </w:rPr>
        <w:t>gravísima contenida</w:t>
      </w:r>
      <w:r w:rsidR="00FF0EF4">
        <w:rPr>
          <w:rFonts w:ascii="Arial" w:eastAsia="Arial" w:hAnsi="Arial" w:cs="Arial"/>
          <w:color w:val="000000"/>
          <w:lang w:val="es-CO" w:eastAsia="es-CO"/>
        </w:rPr>
        <w:t xml:space="preserve"> en el Artículo 65</w:t>
      </w:r>
      <w:r w:rsidR="00626FBB" w:rsidRPr="00193755">
        <w:rPr>
          <w:rFonts w:ascii="Arial" w:eastAsia="Arial" w:hAnsi="Arial" w:cs="Arial"/>
          <w:color w:val="000000"/>
          <w:lang w:val="es-CO" w:eastAsia="es-CO"/>
        </w:rPr>
        <w:t xml:space="preserve"> de la Ley </w:t>
      </w:r>
      <w:r w:rsidR="00FF0EF4">
        <w:rPr>
          <w:rFonts w:ascii="Arial" w:eastAsia="Arial" w:hAnsi="Arial" w:cs="Arial"/>
          <w:color w:val="000000"/>
          <w:lang w:val="es-CO" w:eastAsia="es-CO"/>
        </w:rPr>
        <w:t>1952</w:t>
      </w:r>
      <w:r w:rsidR="00626FBB" w:rsidRPr="00193755">
        <w:rPr>
          <w:rFonts w:ascii="Arial" w:eastAsia="Arial" w:hAnsi="Arial" w:cs="Arial"/>
          <w:color w:val="000000"/>
          <w:lang w:val="es-CO" w:eastAsia="es-CO"/>
        </w:rPr>
        <w:t xml:space="preserve"> de 20</w:t>
      </w:r>
      <w:r w:rsidR="00FF0EF4">
        <w:rPr>
          <w:rFonts w:ascii="Arial" w:eastAsia="Arial" w:hAnsi="Arial" w:cs="Arial"/>
          <w:color w:val="000000"/>
          <w:lang w:val="es-CO" w:eastAsia="es-CO"/>
        </w:rPr>
        <w:t>19</w:t>
      </w:r>
      <w:r w:rsidR="00626FBB" w:rsidRPr="00193755">
        <w:rPr>
          <w:rFonts w:ascii="Arial" w:eastAsia="Arial" w:hAnsi="Arial" w:cs="Arial"/>
          <w:color w:val="000000"/>
          <w:lang w:val="es-CO" w:eastAsia="es-CO"/>
        </w:rPr>
        <w:t xml:space="preserve"> en concordancia con la comisión en concurso heterogéneo de los delitos de concusión y estafa.</w:t>
      </w:r>
    </w:p>
    <w:p w14:paraId="466FD8D0" w14:textId="77777777" w:rsidR="00D33B8B" w:rsidRPr="00193755" w:rsidRDefault="00D33B8B" w:rsidP="00DB72DC">
      <w:pPr>
        <w:jc w:val="both"/>
        <w:rPr>
          <w:rFonts w:ascii="Arial" w:hAnsi="Arial" w:cs="Arial"/>
          <w:lang w:val="es-CO"/>
        </w:rPr>
      </w:pPr>
    </w:p>
    <w:p w14:paraId="35EA293F" w14:textId="1342B497" w:rsidR="00A13F5A" w:rsidRPr="00193755" w:rsidRDefault="00D33B8B" w:rsidP="00DB72DC">
      <w:pPr>
        <w:spacing w:after="160"/>
        <w:jc w:val="both"/>
        <w:rPr>
          <w:rFonts w:ascii="Arial" w:eastAsia="Arial" w:hAnsi="Arial" w:cs="Arial"/>
          <w:lang w:val="es-CO" w:eastAsia="es-CO"/>
        </w:rPr>
      </w:pPr>
      <w:r w:rsidRPr="00193755">
        <w:rPr>
          <w:rFonts w:ascii="Arial" w:eastAsia="Arial" w:hAnsi="Arial" w:cs="Arial"/>
          <w:lang w:val="es-CO" w:eastAsia="es-CO"/>
        </w:rPr>
        <w:t>A continuación,</w:t>
      </w:r>
      <w:r w:rsidR="006F2E16" w:rsidRPr="00193755">
        <w:rPr>
          <w:rFonts w:ascii="Arial" w:eastAsia="Arial" w:hAnsi="Arial" w:cs="Arial"/>
          <w:lang w:val="es-CO" w:eastAsia="es-CO"/>
        </w:rPr>
        <w:t xml:space="preserve"> se describirán las circunstancia</w:t>
      </w:r>
      <w:r w:rsidR="00A13F5A" w:rsidRPr="00193755">
        <w:rPr>
          <w:rFonts w:ascii="Arial" w:eastAsia="Arial" w:hAnsi="Arial" w:cs="Arial"/>
          <w:lang w:val="es-CO" w:eastAsia="es-CO"/>
        </w:rPr>
        <w:t>s de tiempo, modo y lugar en la</w:t>
      </w:r>
      <w:r w:rsidR="00155EAD" w:rsidRPr="00193755">
        <w:rPr>
          <w:rFonts w:ascii="Arial" w:eastAsia="Arial" w:hAnsi="Arial" w:cs="Arial"/>
          <w:lang w:val="es-CO" w:eastAsia="es-CO"/>
        </w:rPr>
        <w:t>s</w:t>
      </w:r>
      <w:r w:rsidR="006F2E16" w:rsidRPr="00193755">
        <w:rPr>
          <w:rFonts w:ascii="Arial" w:eastAsia="Arial" w:hAnsi="Arial" w:cs="Arial"/>
          <w:lang w:val="es-CO" w:eastAsia="es-CO"/>
        </w:rPr>
        <w:t xml:space="preserve"> que se desplegó</w:t>
      </w:r>
      <w:r w:rsidR="00A13F5A" w:rsidRPr="00193755">
        <w:rPr>
          <w:rFonts w:ascii="Arial" w:eastAsia="Arial" w:hAnsi="Arial" w:cs="Arial"/>
          <w:lang w:val="es-CO" w:eastAsia="es-CO"/>
        </w:rPr>
        <w:t xml:space="preserve"> la presunta conducta con incidencia disciplinaria:</w:t>
      </w:r>
    </w:p>
    <w:p w14:paraId="6F1BD73E" w14:textId="055BE517" w:rsidR="00A13F5A" w:rsidRPr="00193755" w:rsidRDefault="00034A90" w:rsidP="00DB72DC">
      <w:pPr>
        <w:spacing w:after="160"/>
        <w:jc w:val="both"/>
        <w:rPr>
          <w:rFonts w:ascii="Arial" w:eastAsia="Calibri" w:hAnsi="Arial" w:cs="Arial"/>
          <w:lang w:val="es-ES_tradnl" w:eastAsia="es-CO"/>
        </w:rPr>
      </w:pPr>
      <w:r w:rsidRPr="00193755">
        <w:rPr>
          <w:rFonts w:ascii="Arial" w:eastAsia="Calibri" w:hAnsi="Arial" w:cs="Arial"/>
          <w:b/>
          <w:lang w:val="es-ES_tradnl" w:eastAsia="es-CO"/>
        </w:rPr>
        <w:t xml:space="preserve">Modo: COMISIÓN POR </w:t>
      </w:r>
      <w:r w:rsidR="00A13F5A" w:rsidRPr="00193755">
        <w:rPr>
          <w:rFonts w:ascii="Arial" w:eastAsia="Calibri" w:hAnsi="Arial" w:cs="Arial"/>
          <w:b/>
          <w:lang w:val="es-ES_tradnl" w:eastAsia="es-CO"/>
        </w:rPr>
        <w:t xml:space="preserve">ACCIÓN </w:t>
      </w:r>
      <w:r w:rsidR="000F39E6" w:rsidRPr="00193755">
        <w:rPr>
          <w:rFonts w:ascii="Arial" w:eastAsia="Calibri" w:hAnsi="Arial" w:cs="Arial"/>
          <w:lang w:val="es-ES_tradnl" w:eastAsia="es-CO"/>
        </w:rPr>
        <w:t>por parte del señor</w:t>
      </w:r>
      <w:r w:rsidR="002B5EB6">
        <w:rPr>
          <w:rFonts w:ascii="Arial" w:hAnsi="Arial" w:cs="Arial"/>
        </w:rPr>
        <w:t>_________________</w:t>
      </w:r>
      <w:r w:rsidR="00893F53" w:rsidRPr="00193755">
        <w:rPr>
          <w:rFonts w:ascii="Arial" w:hAnsi="Arial" w:cs="Arial"/>
          <w:lang w:val="es-CO"/>
        </w:rPr>
        <w:t>,</w:t>
      </w:r>
      <w:r w:rsidR="000F39E6" w:rsidRPr="00193755">
        <w:rPr>
          <w:rFonts w:ascii="Arial" w:eastAsia="Calibri" w:hAnsi="Arial" w:cs="Arial"/>
          <w:lang w:val="es-ES_tradnl" w:eastAsia="es-CO"/>
        </w:rPr>
        <w:t xml:space="preserve"> </w:t>
      </w:r>
      <w:r w:rsidR="00155EAD" w:rsidRPr="00193755">
        <w:rPr>
          <w:rFonts w:ascii="Arial" w:eastAsia="Calibri" w:hAnsi="Arial" w:cs="Arial"/>
          <w:lang w:val="es-ES_tradnl" w:eastAsia="es-CO"/>
        </w:rPr>
        <w:t xml:space="preserve">de la falta gravísima contemplada en el Artículo </w:t>
      </w:r>
      <w:r w:rsidR="00FF0EF4">
        <w:rPr>
          <w:rFonts w:ascii="Arial" w:eastAsia="Calibri" w:hAnsi="Arial" w:cs="Arial"/>
          <w:lang w:val="es-ES_tradnl" w:eastAsia="es-CO"/>
        </w:rPr>
        <w:t>65</w:t>
      </w:r>
      <w:r w:rsidR="00155EAD" w:rsidRPr="00193755">
        <w:rPr>
          <w:rFonts w:ascii="Arial" w:eastAsia="Calibri" w:hAnsi="Arial" w:cs="Arial"/>
          <w:lang w:val="es-ES_tradnl" w:eastAsia="es-CO"/>
        </w:rPr>
        <w:t xml:space="preserve"> de la Ley </w:t>
      </w:r>
      <w:r w:rsidR="00FF0EF4">
        <w:rPr>
          <w:rFonts w:ascii="Arial" w:eastAsia="Calibri" w:hAnsi="Arial" w:cs="Arial"/>
          <w:lang w:val="es-ES_tradnl" w:eastAsia="es-CO"/>
        </w:rPr>
        <w:t>1952</w:t>
      </w:r>
      <w:r w:rsidR="00155EAD" w:rsidRPr="00193755">
        <w:rPr>
          <w:rFonts w:ascii="Arial" w:eastAsia="Calibri" w:hAnsi="Arial" w:cs="Arial"/>
          <w:lang w:val="es-ES_tradnl" w:eastAsia="es-CO"/>
        </w:rPr>
        <w:t xml:space="preserve"> de 20</w:t>
      </w:r>
      <w:r w:rsidR="00FF0EF4">
        <w:rPr>
          <w:rFonts w:ascii="Arial" w:eastAsia="Calibri" w:hAnsi="Arial" w:cs="Arial"/>
          <w:lang w:val="es-ES_tradnl" w:eastAsia="es-CO"/>
        </w:rPr>
        <w:t>19</w:t>
      </w:r>
      <w:r w:rsidR="000C5722" w:rsidRPr="00193755">
        <w:rPr>
          <w:rFonts w:ascii="Arial" w:eastAsia="Calibri" w:hAnsi="Arial" w:cs="Arial"/>
          <w:lang w:val="es-ES_tradnl" w:eastAsia="es-CO"/>
        </w:rPr>
        <w:t>,</w:t>
      </w:r>
      <w:r w:rsidR="00155EAD" w:rsidRPr="00193755">
        <w:rPr>
          <w:rFonts w:ascii="Arial" w:eastAsia="Calibri" w:hAnsi="Arial" w:cs="Arial"/>
          <w:lang w:val="es-ES_tradnl" w:eastAsia="es-CO"/>
        </w:rPr>
        <w:t xml:space="preserve"> del siguiente tenor: </w:t>
      </w:r>
    </w:p>
    <w:p w14:paraId="02B42DEF" w14:textId="30203FC6" w:rsidR="00155EAD" w:rsidRPr="00193755" w:rsidRDefault="00155EAD" w:rsidP="00DB72DC">
      <w:pPr>
        <w:ind w:left="567"/>
        <w:jc w:val="both"/>
        <w:rPr>
          <w:rFonts w:ascii="Arial" w:hAnsi="Arial" w:cs="Arial"/>
          <w:i/>
          <w:color w:val="000000" w:themeColor="text1"/>
          <w:shd w:val="clear" w:color="auto" w:fill="FFFFFF"/>
        </w:rPr>
      </w:pPr>
      <w:r w:rsidRPr="00193755">
        <w:rPr>
          <w:rFonts w:ascii="Arial" w:hAnsi="Arial" w:cs="Arial"/>
          <w:i/>
          <w:color w:val="000000" w:themeColor="text1"/>
          <w:shd w:val="clear" w:color="auto" w:fill="FFFFFF"/>
        </w:rPr>
        <w:t>“1. Realizar objetivamente una descripción típica consagrada en la ley cómo delito sancionable a título de dolo, cuando se cometa en razón, con ocasión o cómo consecuencia de la función o cargo, o abusando del mismo.”</w:t>
      </w:r>
    </w:p>
    <w:p w14:paraId="603B6133" w14:textId="7E27C72B" w:rsidR="00155EAD" w:rsidRPr="00193755" w:rsidRDefault="00155EAD" w:rsidP="00DB72DC">
      <w:pPr>
        <w:jc w:val="both"/>
        <w:rPr>
          <w:rFonts w:ascii="Arial" w:hAnsi="Arial" w:cs="Arial"/>
          <w:color w:val="000000" w:themeColor="text1"/>
          <w:shd w:val="clear" w:color="auto" w:fill="FFFFFF"/>
        </w:rPr>
      </w:pPr>
    </w:p>
    <w:p w14:paraId="5710C357" w14:textId="255211DF" w:rsidR="00155EAD" w:rsidRPr="00193755" w:rsidRDefault="00155EAD" w:rsidP="00DB72DC">
      <w:pPr>
        <w:jc w:val="both"/>
        <w:rPr>
          <w:rFonts w:ascii="Arial" w:hAnsi="Arial" w:cs="Arial"/>
          <w:color w:val="000000" w:themeColor="text1"/>
          <w:shd w:val="clear" w:color="auto" w:fill="FFFFFF"/>
        </w:rPr>
      </w:pPr>
      <w:r w:rsidRPr="00193755">
        <w:rPr>
          <w:rFonts w:ascii="Arial" w:hAnsi="Arial" w:cs="Arial"/>
          <w:color w:val="000000" w:themeColor="text1"/>
          <w:shd w:val="clear" w:color="auto" w:fill="FFFFFF"/>
        </w:rPr>
        <w:t>En concorda</w:t>
      </w:r>
      <w:r w:rsidR="00FB0217" w:rsidRPr="00193755">
        <w:rPr>
          <w:rFonts w:ascii="Arial" w:hAnsi="Arial" w:cs="Arial"/>
          <w:color w:val="000000" w:themeColor="text1"/>
          <w:shd w:val="clear" w:color="auto" w:fill="FFFFFF"/>
        </w:rPr>
        <w:t>ncia con el tipo penal de concusión</w:t>
      </w:r>
      <w:r w:rsidRPr="00193755">
        <w:rPr>
          <w:rFonts w:ascii="Arial" w:hAnsi="Arial" w:cs="Arial"/>
          <w:color w:val="000000" w:themeColor="text1"/>
          <w:shd w:val="clear" w:color="auto" w:fill="FFFFFF"/>
        </w:rPr>
        <w:t xml:space="preserve"> </w:t>
      </w:r>
      <w:r w:rsidR="00FB0217" w:rsidRPr="00193755">
        <w:rPr>
          <w:rFonts w:ascii="Arial" w:hAnsi="Arial" w:cs="Arial"/>
          <w:color w:val="000000" w:themeColor="text1"/>
          <w:shd w:val="clear" w:color="auto" w:fill="FFFFFF"/>
        </w:rPr>
        <w:t>consagrado en el Artículo 404</w:t>
      </w:r>
      <w:r w:rsidRPr="00193755">
        <w:rPr>
          <w:rFonts w:ascii="Arial" w:hAnsi="Arial" w:cs="Arial"/>
          <w:color w:val="000000" w:themeColor="text1"/>
          <w:shd w:val="clear" w:color="auto" w:fill="FFFFFF"/>
        </w:rPr>
        <w:t xml:space="preserve"> de la Ley 599 de 2000</w:t>
      </w:r>
      <w:r w:rsidR="00FB0217" w:rsidRPr="00193755">
        <w:rPr>
          <w:rFonts w:ascii="Arial" w:hAnsi="Arial" w:cs="Arial"/>
          <w:color w:val="000000" w:themeColor="text1"/>
          <w:shd w:val="clear" w:color="auto" w:fill="FFFFFF"/>
        </w:rPr>
        <w:t xml:space="preserve"> – Código Penal -</w:t>
      </w:r>
      <w:r w:rsidRPr="00193755">
        <w:rPr>
          <w:rFonts w:ascii="Arial" w:hAnsi="Arial" w:cs="Arial"/>
          <w:color w:val="000000" w:themeColor="text1"/>
          <w:shd w:val="clear" w:color="auto" w:fill="FFFFFF"/>
        </w:rPr>
        <w:t>, así:</w:t>
      </w:r>
    </w:p>
    <w:p w14:paraId="58845BAC" w14:textId="2E091D3D" w:rsidR="00FB0217" w:rsidRPr="00193755" w:rsidRDefault="00FB0217" w:rsidP="00DB72DC">
      <w:pPr>
        <w:jc w:val="both"/>
        <w:rPr>
          <w:rFonts w:ascii="Arial" w:hAnsi="Arial" w:cs="Arial"/>
          <w:color w:val="000000" w:themeColor="text1"/>
          <w:shd w:val="clear" w:color="auto" w:fill="FFFFFF"/>
        </w:rPr>
      </w:pPr>
    </w:p>
    <w:p w14:paraId="7E6DF13B" w14:textId="77777777" w:rsidR="00FB0217" w:rsidRPr="00193755" w:rsidRDefault="00FB0217" w:rsidP="00DB72DC">
      <w:pPr>
        <w:ind w:left="567"/>
        <w:jc w:val="both"/>
        <w:rPr>
          <w:rFonts w:ascii="Arial" w:hAnsi="Arial" w:cs="Arial"/>
          <w:i/>
          <w:color w:val="000000" w:themeColor="text1"/>
          <w:shd w:val="clear" w:color="auto" w:fill="FFFFFF"/>
        </w:rPr>
      </w:pPr>
      <w:r w:rsidRPr="00193755">
        <w:rPr>
          <w:rFonts w:ascii="Arial" w:hAnsi="Arial" w:cs="Arial"/>
          <w:b/>
          <w:bCs/>
          <w:i/>
          <w:color w:val="000000" w:themeColor="text1"/>
        </w:rPr>
        <w:t>“ARTÍCULO</w:t>
      </w:r>
      <w:bookmarkStart w:id="3" w:name="404"/>
      <w:bookmarkEnd w:id="3"/>
      <w:r w:rsidRPr="00193755">
        <w:rPr>
          <w:rFonts w:ascii="Arial" w:hAnsi="Arial" w:cs="Arial"/>
          <w:b/>
          <w:bCs/>
          <w:i/>
          <w:color w:val="000000" w:themeColor="text1"/>
        </w:rPr>
        <w:t> 404.</w:t>
      </w:r>
      <w:r w:rsidRPr="00193755">
        <w:rPr>
          <w:rFonts w:ascii="Arial" w:hAnsi="Arial" w:cs="Arial"/>
          <w:i/>
          <w:color w:val="000000" w:themeColor="text1"/>
          <w:shd w:val="clear" w:color="auto" w:fill="FFFFFF"/>
        </w:rPr>
        <w:t> </w:t>
      </w:r>
      <w:r w:rsidRPr="00193755">
        <w:rPr>
          <w:rFonts w:ascii="Arial" w:hAnsi="Arial" w:cs="Arial"/>
          <w:i/>
          <w:iCs/>
          <w:color w:val="000000" w:themeColor="text1"/>
        </w:rPr>
        <w:t>Concusión</w:t>
      </w:r>
      <w:r w:rsidRPr="00193755">
        <w:rPr>
          <w:rFonts w:ascii="Arial" w:hAnsi="Arial" w:cs="Arial"/>
          <w:i/>
          <w:color w:val="000000" w:themeColor="text1"/>
          <w:shd w:val="clear" w:color="auto" w:fill="FFFFFF"/>
        </w:rPr>
        <w:t>. El servidor público que abusando de su cargo o de sus funciones constriña o induzca a alguien a dar o prometer al mismo servidor o a un tercero, dinero o cualquier otra utilidad indebidos, o los solicite, (…)”</w:t>
      </w:r>
    </w:p>
    <w:p w14:paraId="5ACC727F" w14:textId="77777777" w:rsidR="00FB0217" w:rsidRPr="00193755" w:rsidRDefault="00FB0217" w:rsidP="00DB72DC">
      <w:pPr>
        <w:ind w:left="567"/>
        <w:jc w:val="both"/>
        <w:rPr>
          <w:rFonts w:ascii="Arial" w:eastAsia="Calibri" w:hAnsi="Arial" w:cs="Arial"/>
          <w:i/>
          <w:color w:val="000000" w:themeColor="text1"/>
          <w:lang w:val="es-CO" w:eastAsia="es-CO"/>
        </w:rPr>
      </w:pPr>
    </w:p>
    <w:p w14:paraId="05C9F796" w14:textId="0E5D42CF" w:rsidR="00FB0217" w:rsidRPr="00193755" w:rsidRDefault="00FB0217" w:rsidP="00DB72DC">
      <w:pPr>
        <w:jc w:val="both"/>
        <w:rPr>
          <w:rFonts w:ascii="Arial" w:hAnsi="Arial" w:cs="Arial"/>
          <w:color w:val="000000" w:themeColor="text1"/>
          <w:shd w:val="clear" w:color="auto" w:fill="FFFFFF"/>
        </w:rPr>
      </w:pPr>
      <w:r w:rsidRPr="00193755">
        <w:rPr>
          <w:rFonts w:ascii="Arial" w:hAnsi="Arial" w:cs="Arial"/>
          <w:color w:val="000000" w:themeColor="text1"/>
          <w:shd w:val="clear" w:color="auto" w:fill="FFFFFF"/>
        </w:rPr>
        <w:t>En concurso hetero</w:t>
      </w:r>
      <w:r w:rsidR="00D402C7" w:rsidRPr="00193755">
        <w:rPr>
          <w:rFonts w:ascii="Arial" w:hAnsi="Arial" w:cs="Arial"/>
          <w:color w:val="000000" w:themeColor="text1"/>
          <w:shd w:val="clear" w:color="auto" w:fill="FFFFFF"/>
        </w:rPr>
        <w:t>géneo con el delito de estafa</w:t>
      </w:r>
      <w:r w:rsidRPr="00193755">
        <w:rPr>
          <w:rFonts w:ascii="Arial" w:hAnsi="Arial" w:cs="Arial"/>
          <w:color w:val="000000" w:themeColor="text1"/>
          <w:shd w:val="clear" w:color="auto" w:fill="FFFFFF"/>
        </w:rPr>
        <w:t xml:space="preserve"> contenido en el Artículo 246 ibídem, así:</w:t>
      </w:r>
    </w:p>
    <w:p w14:paraId="378A90BD" w14:textId="4321A753" w:rsidR="00FB0217" w:rsidRPr="00193755" w:rsidRDefault="00FB0217" w:rsidP="00DB72DC">
      <w:pPr>
        <w:jc w:val="both"/>
        <w:rPr>
          <w:rFonts w:ascii="Arial" w:hAnsi="Arial" w:cs="Arial"/>
          <w:color w:val="000000" w:themeColor="text1"/>
          <w:shd w:val="clear" w:color="auto" w:fill="FFFFFF"/>
        </w:rPr>
      </w:pPr>
    </w:p>
    <w:p w14:paraId="1176A0CA" w14:textId="2E76F1FD" w:rsidR="00FB0217" w:rsidRPr="00193755" w:rsidRDefault="00FB0217" w:rsidP="00DB72DC">
      <w:pPr>
        <w:ind w:left="567"/>
        <w:jc w:val="both"/>
        <w:rPr>
          <w:rFonts w:ascii="Arial" w:hAnsi="Arial" w:cs="Arial"/>
          <w:i/>
          <w:color w:val="000000" w:themeColor="text1"/>
          <w:shd w:val="clear" w:color="auto" w:fill="FFFFFF"/>
        </w:rPr>
      </w:pPr>
      <w:r w:rsidRPr="00193755">
        <w:rPr>
          <w:rFonts w:ascii="Arial" w:hAnsi="Arial" w:cs="Arial"/>
          <w:i/>
          <w:color w:val="000000" w:themeColor="text1"/>
          <w:shd w:val="clear" w:color="auto" w:fill="FFFFFF"/>
        </w:rPr>
        <w:t>“</w:t>
      </w:r>
      <w:r w:rsidRPr="00193755">
        <w:rPr>
          <w:rFonts w:ascii="Arial" w:hAnsi="Arial" w:cs="Arial"/>
          <w:b/>
          <w:i/>
          <w:color w:val="000000" w:themeColor="text1"/>
          <w:shd w:val="clear" w:color="auto" w:fill="FFFFFF"/>
        </w:rPr>
        <w:t>ARTÍCULO</w:t>
      </w:r>
      <w:bookmarkStart w:id="4" w:name="246"/>
      <w:bookmarkEnd w:id="4"/>
      <w:r w:rsidRPr="00193755">
        <w:rPr>
          <w:rFonts w:ascii="Arial" w:hAnsi="Arial" w:cs="Arial"/>
          <w:b/>
          <w:i/>
          <w:color w:val="000000" w:themeColor="text1"/>
          <w:shd w:val="clear" w:color="auto" w:fill="FFFFFF"/>
        </w:rPr>
        <w:t> 246. Estafa.</w:t>
      </w:r>
      <w:r w:rsidRPr="00193755">
        <w:rPr>
          <w:rFonts w:ascii="Arial" w:hAnsi="Arial" w:cs="Arial"/>
          <w:i/>
          <w:color w:val="000000" w:themeColor="text1"/>
          <w:shd w:val="clear" w:color="auto" w:fill="FFFFFF"/>
        </w:rPr>
        <w:t xml:space="preserve">  El que obtenga provecho ilícito para </w:t>
      </w:r>
      <w:r w:rsidR="00ED4E49" w:rsidRPr="00193755">
        <w:rPr>
          <w:rFonts w:ascii="Arial" w:hAnsi="Arial" w:cs="Arial"/>
          <w:i/>
          <w:color w:val="000000" w:themeColor="text1"/>
          <w:shd w:val="clear" w:color="auto" w:fill="FFFFFF"/>
        </w:rPr>
        <w:t>sí</w:t>
      </w:r>
      <w:r w:rsidRPr="00193755">
        <w:rPr>
          <w:rFonts w:ascii="Arial" w:hAnsi="Arial" w:cs="Arial"/>
          <w:i/>
          <w:color w:val="000000" w:themeColor="text1"/>
          <w:shd w:val="clear" w:color="auto" w:fill="FFFFFF"/>
        </w:rPr>
        <w:t xml:space="preserve"> o para un tercero, con perjuicio ajeno, induciendo o manteniendo a otro en error por medio de artificios o engaños (…)”</w:t>
      </w:r>
    </w:p>
    <w:p w14:paraId="7D1CF3F0" w14:textId="77777777" w:rsidR="00FB0217" w:rsidRPr="00193755" w:rsidRDefault="00FB0217" w:rsidP="00DB72DC">
      <w:pPr>
        <w:jc w:val="both"/>
        <w:rPr>
          <w:rFonts w:ascii="Arial" w:hAnsi="Arial" w:cs="Arial"/>
          <w:color w:val="000000" w:themeColor="text1"/>
          <w:shd w:val="clear" w:color="auto" w:fill="FFFFFF"/>
        </w:rPr>
      </w:pPr>
    </w:p>
    <w:p w14:paraId="3CC2092F" w14:textId="1C0CE1CB" w:rsidR="00CE6C5B" w:rsidRPr="00193755" w:rsidRDefault="00EA02A2" w:rsidP="00DB72DC">
      <w:pPr>
        <w:spacing w:after="160"/>
        <w:jc w:val="both"/>
        <w:rPr>
          <w:rFonts w:ascii="Arial" w:eastAsia="Calibri" w:hAnsi="Arial" w:cs="Arial"/>
          <w:i/>
          <w:u w:val="single"/>
          <w:lang w:val="es-CO" w:eastAsia="es-CO"/>
        </w:rPr>
      </w:pPr>
      <w:r w:rsidRPr="00193755">
        <w:rPr>
          <w:rFonts w:ascii="Arial" w:eastAsia="Calibri" w:hAnsi="Arial" w:cs="Arial"/>
          <w:lang w:val="es-CO" w:eastAsia="es-CO"/>
        </w:rPr>
        <w:t>Al</w:t>
      </w:r>
      <w:r w:rsidR="00D513BF" w:rsidRPr="00193755">
        <w:rPr>
          <w:rFonts w:ascii="Arial" w:eastAsia="Calibri" w:hAnsi="Arial" w:cs="Arial"/>
          <w:lang w:val="es-CO" w:eastAsia="es-CO"/>
        </w:rPr>
        <w:t xml:space="preserve"> presuntamente haber </w:t>
      </w:r>
      <w:r w:rsidR="00762825" w:rsidRPr="00193755">
        <w:rPr>
          <w:rFonts w:ascii="Arial" w:eastAsia="Calibri" w:hAnsi="Arial" w:cs="Arial"/>
          <w:lang w:val="es-CO" w:eastAsia="es-CO"/>
        </w:rPr>
        <w:t xml:space="preserve">utilizado </w:t>
      </w:r>
      <w:r w:rsidR="00D513BF" w:rsidRPr="00193755">
        <w:rPr>
          <w:rFonts w:ascii="Arial" w:eastAsia="Arial" w:hAnsi="Arial" w:cs="Arial"/>
          <w:lang w:val="es-CO" w:eastAsia="es-CO"/>
        </w:rPr>
        <w:t xml:space="preserve">su </w:t>
      </w:r>
      <w:r w:rsidR="007C7695" w:rsidRPr="00193755">
        <w:rPr>
          <w:rFonts w:ascii="Arial" w:eastAsia="Arial" w:hAnsi="Arial" w:cs="Arial"/>
          <w:lang w:val="es-CO" w:eastAsia="es-CO"/>
        </w:rPr>
        <w:t>condición</w:t>
      </w:r>
      <w:r w:rsidR="00D513BF" w:rsidRPr="00193755">
        <w:rPr>
          <w:rFonts w:ascii="Arial" w:eastAsia="Arial" w:hAnsi="Arial" w:cs="Arial"/>
          <w:lang w:val="es-CO" w:eastAsia="es-CO"/>
        </w:rPr>
        <w:t xml:space="preserve"> de trabajado</w:t>
      </w:r>
      <w:r w:rsidR="00762825" w:rsidRPr="00193755">
        <w:rPr>
          <w:rFonts w:ascii="Arial" w:eastAsia="Arial" w:hAnsi="Arial" w:cs="Arial"/>
          <w:lang w:val="es-CO" w:eastAsia="es-CO"/>
        </w:rPr>
        <w:t xml:space="preserve">r del </w:t>
      </w:r>
      <w:r w:rsidR="002B5EB6">
        <w:rPr>
          <w:rFonts w:ascii="Arial" w:hAnsi="Arial" w:cs="Arial"/>
        </w:rPr>
        <w:t>_______</w:t>
      </w:r>
      <w:r w:rsidR="002B5EB6" w:rsidRPr="00193755">
        <w:rPr>
          <w:rFonts w:ascii="Arial" w:hAnsi="Arial" w:cs="Arial"/>
        </w:rPr>
        <w:t xml:space="preserve"> </w:t>
      </w:r>
      <w:r w:rsidR="00762825" w:rsidRPr="00193755">
        <w:rPr>
          <w:rFonts w:ascii="Arial" w:eastAsia="Arial" w:hAnsi="Arial" w:cs="Arial"/>
          <w:lang w:val="es-CO" w:eastAsia="es-CO"/>
        </w:rPr>
        <w:t xml:space="preserve">para ofrecer a la señora </w:t>
      </w:r>
      <w:r w:rsidR="002B5EB6">
        <w:rPr>
          <w:rFonts w:ascii="Arial" w:hAnsi="Arial" w:cs="Arial"/>
        </w:rPr>
        <w:t>_______</w:t>
      </w:r>
      <w:r w:rsidR="002B5EB6" w:rsidRPr="00193755">
        <w:rPr>
          <w:rFonts w:ascii="Arial" w:hAnsi="Arial" w:cs="Arial"/>
        </w:rPr>
        <w:t xml:space="preserve"> </w:t>
      </w:r>
      <w:r w:rsidR="00762825" w:rsidRPr="00193755">
        <w:rPr>
          <w:rFonts w:ascii="Arial" w:hAnsi="Arial" w:cs="Arial"/>
        </w:rPr>
        <w:t>el servicio</w:t>
      </w:r>
      <w:r w:rsidR="000F39E6" w:rsidRPr="00193755">
        <w:rPr>
          <w:rFonts w:ascii="Arial" w:hAnsi="Arial" w:cs="Arial"/>
        </w:rPr>
        <w:t xml:space="preserve"> particular</w:t>
      </w:r>
      <w:r w:rsidR="00762825" w:rsidRPr="00193755">
        <w:rPr>
          <w:rFonts w:ascii="Arial" w:hAnsi="Arial" w:cs="Arial"/>
        </w:rPr>
        <w:t xml:space="preserve"> de </w:t>
      </w:r>
      <w:r w:rsidR="002B5EB6">
        <w:rPr>
          <w:rFonts w:ascii="Arial" w:hAnsi="Arial" w:cs="Arial"/>
        </w:rPr>
        <w:t>_______</w:t>
      </w:r>
      <w:r w:rsidR="002B5EB6" w:rsidRPr="00193755">
        <w:rPr>
          <w:rFonts w:ascii="Arial" w:hAnsi="Arial" w:cs="Arial"/>
        </w:rPr>
        <w:t xml:space="preserve"> </w:t>
      </w:r>
      <w:r w:rsidR="000F39E6" w:rsidRPr="00193755">
        <w:rPr>
          <w:rFonts w:ascii="Arial" w:hAnsi="Arial" w:cs="Arial"/>
        </w:rPr>
        <w:t>y haber recibido de ella la suma de $</w:t>
      </w:r>
      <w:r w:rsidR="002B5EB6">
        <w:rPr>
          <w:rFonts w:ascii="Arial" w:hAnsi="Arial" w:cs="Arial"/>
        </w:rPr>
        <w:t>_______</w:t>
      </w:r>
      <w:r w:rsidR="002B5EB6" w:rsidRPr="00193755">
        <w:rPr>
          <w:rFonts w:ascii="Arial" w:hAnsi="Arial" w:cs="Arial"/>
        </w:rPr>
        <w:t xml:space="preserve"> por</w:t>
      </w:r>
      <w:r w:rsidR="000F39E6" w:rsidRPr="00193755">
        <w:rPr>
          <w:rFonts w:ascii="Arial" w:hAnsi="Arial" w:cs="Arial"/>
        </w:rPr>
        <w:t xml:space="preserve"> este concepto</w:t>
      </w:r>
      <w:r w:rsidR="006E2F6D" w:rsidRPr="00193755">
        <w:rPr>
          <w:rFonts w:ascii="Arial" w:hAnsi="Arial" w:cs="Arial"/>
        </w:rPr>
        <w:t xml:space="preserve"> </w:t>
      </w:r>
      <w:r w:rsidR="000F39E6" w:rsidRPr="00193755">
        <w:rPr>
          <w:rFonts w:ascii="Arial" w:hAnsi="Arial" w:cs="Arial"/>
        </w:rPr>
        <w:t>sin que</w:t>
      </w:r>
      <w:r w:rsidR="006E2F6D" w:rsidRPr="00193755">
        <w:rPr>
          <w:rFonts w:ascii="Arial" w:hAnsi="Arial" w:cs="Arial"/>
        </w:rPr>
        <w:t>, a la fecha,</w:t>
      </w:r>
      <w:r w:rsidR="000F39E6" w:rsidRPr="00193755">
        <w:rPr>
          <w:rFonts w:ascii="Arial" w:hAnsi="Arial" w:cs="Arial"/>
        </w:rPr>
        <w:t xml:space="preserve"> haya realizado la tarea que le fue encomendada.</w:t>
      </w:r>
    </w:p>
    <w:p w14:paraId="1F93D54D" w14:textId="06074D90" w:rsidR="00CE6C5B" w:rsidRPr="00193755" w:rsidRDefault="00CE6C5B" w:rsidP="00DB72DC">
      <w:pPr>
        <w:spacing w:after="160"/>
        <w:contextualSpacing/>
        <w:jc w:val="both"/>
        <w:rPr>
          <w:rFonts w:ascii="Arial" w:eastAsia="Calibri" w:hAnsi="Arial" w:cs="Arial"/>
          <w:lang w:val="es-ES_tradnl" w:eastAsia="es-CO"/>
        </w:rPr>
      </w:pPr>
      <w:r w:rsidRPr="00193755">
        <w:rPr>
          <w:rFonts w:ascii="Arial" w:eastAsia="Calibri" w:hAnsi="Arial" w:cs="Arial"/>
          <w:b/>
          <w:lang w:val="es-ES_tradnl" w:eastAsia="es-CO"/>
        </w:rPr>
        <w:t xml:space="preserve">Tiempo: </w:t>
      </w:r>
      <w:r w:rsidR="005E05D9" w:rsidRPr="00193755">
        <w:rPr>
          <w:rFonts w:ascii="Arial" w:eastAsia="Calibri" w:hAnsi="Arial" w:cs="Arial"/>
          <w:lang w:val="es-ES_tradnl" w:eastAsia="es-CO"/>
        </w:rPr>
        <w:t>Sobre el momento de la consumación del tipo penal de concusión, la Sala Penal de la Corte Suprema de Justicia, ha dicho:</w:t>
      </w:r>
    </w:p>
    <w:p w14:paraId="61373DDD" w14:textId="53B2DDD4" w:rsidR="005E05D9" w:rsidRPr="00193755" w:rsidRDefault="005E05D9" w:rsidP="00DB72DC">
      <w:pPr>
        <w:spacing w:after="160"/>
        <w:contextualSpacing/>
        <w:jc w:val="both"/>
        <w:rPr>
          <w:rFonts w:ascii="Arial" w:eastAsia="Calibri" w:hAnsi="Arial" w:cs="Arial"/>
          <w:lang w:val="es-ES_tradnl" w:eastAsia="es-CO"/>
        </w:rPr>
      </w:pPr>
    </w:p>
    <w:p w14:paraId="19D976B5" w14:textId="329329C7" w:rsidR="005E05D9" w:rsidRPr="00193755" w:rsidRDefault="005E05D9" w:rsidP="00DB72DC">
      <w:pPr>
        <w:spacing w:after="160"/>
        <w:ind w:left="567"/>
        <w:jc w:val="both"/>
        <w:rPr>
          <w:rFonts w:ascii="Arial" w:hAnsi="Arial" w:cs="Arial"/>
          <w:i/>
        </w:rPr>
      </w:pPr>
      <w:r w:rsidRPr="00193755">
        <w:rPr>
          <w:rFonts w:ascii="Arial" w:hAnsi="Arial" w:cs="Arial"/>
          <w:i/>
        </w:rPr>
        <w:t>“Conforme al tratamie</w:t>
      </w:r>
      <w:r w:rsidR="00A83578" w:rsidRPr="00193755">
        <w:rPr>
          <w:rFonts w:ascii="Arial" w:hAnsi="Arial" w:cs="Arial"/>
          <w:i/>
        </w:rPr>
        <w:t xml:space="preserve">nto jurisprudencial reseñado en </w:t>
      </w:r>
      <w:r w:rsidRPr="00193755">
        <w:rPr>
          <w:rFonts w:ascii="Arial" w:hAnsi="Arial" w:cs="Arial"/>
          <w:i/>
        </w:rPr>
        <w:t>precedencia, la Sala enfatiza que se abusa del cargo o d</w:t>
      </w:r>
      <w:r w:rsidR="00A83578" w:rsidRPr="00193755">
        <w:rPr>
          <w:rFonts w:ascii="Arial" w:hAnsi="Arial" w:cs="Arial"/>
          <w:i/>
        </w:rPr>
        <w:t xml:space="preserve">e la </w:t>
      </w:r>
      <w:r w:rsidRPr="00193755">
        <w:rPr>
          <w:rFonts w:ascii="Arial" w:hAnsi="Arial" w:cs="Arial"/>
          <w:i/>
        </w:rPr>
        <w:t>función pública cuando el servidor, al margen de las normas y legales a</w:t>
      </w:r>
      <w:r w:rsidR="00A83578" w:rsidRPr="00193755">
        <w:rPr>
          <w:rFonts w:ascii="Arial" w:hAnsi="Arial" w:cs="Arial"/>
          <w:i/>
        </w:rPr>
        <w:t xml:space="preserve"> las cuales debe obediencia, es </w:t>
      </w:r>
      <w:r w:rsidRPr="00193755">
        <w:rPr>
          <w:rFonts w:ascii="Arial" w:hAnsi="Arial" w:cs="Arial"/>
          <w:i/>
        </w:rPr>
        <w:t>decir aquellas que or</w:t>
      </w:r>
      <w:r w:rsidR="00A83578" w:rsidRPr="00193755">
        <w:rPr>
          <w:rFonts w:ascii="Arial" w:hAnsi="Arial" w:cs="Arial"/>
          <w:i/>
        </w:rPr>
        <w:t xml:space="preserve">ganizan y diseñan estructural y </w:t>
      </w:r>
      <w:r w:rsidRPr="00193755">
        <w:rPr>
          <w:rFonts w:ascii="Arial" w:hAnsi="Arial" w:cs="Arial"/>
          <w:i/>
        </w:rPr>
        <w:t>funcionalmente la administra</w:t>
      </w:r>
      <w:r w:rsidR="00A83578" w:rsidRPr="00193755">
        <w:rPr>
          <w:rFonts w:ascii="Arial" w:hAnsi="Arial" w:cs="Arial"/>
          <w:i/>
        </w:rPr>
        <w:t xml:space="preserve">ción pública, constriñe, induce </w:t>
      </w:r>
      <w:r w:rsidRPr="00193755">
        <w:rPr>
          <w:rFonts w:ascii="Arial" w:hAnsi="Arial" w:cs="Arial"/>
          <w:i/>
        </w:rPr>
        <w:t>o solicita a alguien dar o prometer alguna cosa.</w:t>
      </w:r>
    </w:p>
    <w:p w14:paraId="410B9923" w14:textId="5235B340" w:rsidR="005E05D9" w:rsidRPr="00193755" w:rsidRDefault="005E05D9" w:rsidP="00DB72DC">
      <w:pPr>
        <w:spacing w:after="160"/>
        <w:ind w:left="567"/>
        <w:jc w:val="both"/>
        <w:rPr>
          <w:rFonts w:ascii="Arial" w:hAnsi="Arial" w:cs="Arial"/>
          <w:i/>
        </w:rPr>
      </w:pPr>
      <w:r w:rsidRPr="00193755">
        <w:rPr>
          <w:rFonts w:ascii="Arial" w:hAnsi="Arial" w:cs="Arial"/>
          <w:i/>
        </w:rPr>
        <w:t>El delito se consum</w:t>
      </w:r>
      <w:r w:rsidR="00A83578" w:rsidRPr="00193755">
        <w:rPr>
          <w:rFonts w:ascii="Arial" w:hAnsi="Arial" w:cs="Arial"/>
          <w:i/>
        </w:rPr>
        <w:t xml:space="preserve">a con el solo hecho de ejecutar </w:t>
      </w:r>
      <w:r w:rsidRPr="00193755">
        <w:rPr>
          <w:rFonts w:ascii="Arial" w:hAnsi="Arial" w:cs="Arial"/>
          <w:i/>
        </w:rPr>
        <w:t>alguna de estas accion</w:t>
      </w:r>
      <w:r w:rsidR="00A83578" w:rsidRPr="00193755">
        <w:rPr>
          <w:rFonts w:ascii="Arial" w:hAnsi="Arial" w:cs="Arial"/>
          <w:i/>
        </w:rPr>
        <w:t xml:space="preserve">es, con el propósito de obtener </w:t>
      </w:r>
      <w:r w:rsidRPr="00193755">
        <w:rPr>
          <w:rFonts w:ascii="Arial" w:hAnsi="Arial" w:cs="Arial"/>
          <w:i/>
        </w:rPr>
        <w:t xml:space="preserve">provecho para </w:t>
      </w:r>
      <w:proofErr w:type="spellStart"/>
      <w:r w:rsidRPr="00193755">
        <w:rPr>
          <w:rFonts w:ascii="Arial" w:hAnsi="Arial" w:cs="Arial"/>
          <w:i/>
        </w:rPr>
        <w:t>si</w:t>
      </w:r>
      <w:proofErr w:type="spellEnd"/>
      <w:r w:rsidRPr="00193755">
        <w:rPr>
          <w:rFonts w:ascii="Arial" w:hAnsi="Arial" w:cs="Arial"/>
          <w:i/>
        </w:rPr>
        <w:t xml:space="preserve"> o para otro, </w:t>
      </w:r>
      <w:r w:rsidR="00A83578" w:rsidRPr="00193755">
        <w:rPr>
          <w:rFonts w:ascii="Arial" w:hAnsi="Arial" w:cs="Arial"/>
          <w:i/>
        </w:rPr>
        <w:t xml:space="preserve">pero, eso sí, con independencia </w:t>
      </w:r>
      <w:r w:rsidRPr="00193755">
        <w:rPr>
          <w:rFonts w:ascii="Arial" w:hAnsi="Arial" w:cs="Arial"/>
          <w:i/>
        </w:rPr>
        <w:t>o sin que resulte necesario qu</w:t>
      </w:r>
      <w:r w:rsidR="00A83578" w:rsidRPr="00193755">
        <w:rPr>
          <w:rFonts w:ascii="Arial" w:hAnsi="Arial" w:cs="Arial"/>
          <w:i/>
        </w:rPr>
        <w:t xml:space="preserve">e la dádiva o la utilidad hayan </w:t>
      </w:r>
      <w:r w:rsidRPr="00193755">
        <w:rPr>
          <w:rFonts w:ascii="Arial" w:hAnsi="Arial" w:cs="Arial"/>
          <w:i/>
        </w:rPr>
        <w:t xml:space="preserve">ingresado efectivamente a </w:t>
      </w:r>
      <w:r w:rsidR="00A83578" w:rsidRPr="00193755">
        <w:rPr>
          <w:rFonts w:ascii="Arial" w:hAnsi="Arial" w:cs="Arial"/>
          <w:i/>
        </w:rPr>
        <w:t xml:space="preserve">la esfera de disponibilidad del </w:t>
      </w:r>
      <w:r w:rsidRPr="00193755">
        <w:rPr>
          <w:rFonts w:ascii="Arial" w:hAnsi="Arial" w:cs="Arial"/>
          <w:i/>
        </w:rPr>
        <w:t>actor.</w:t>
      </w:r>
    </w:p>
    <w:p w14:paraId="74FEA8D5" w14:textId="77777777" w:rsidR="005E05D9" w:rsidRPr="00193755" w:rsidRDefault="005E05D9" w:rsidP="00DB72DC">
      <w:pPr>
        <w:spacing w:after="160"/>
        <w:ind w:left="567"/>
        <w:jc w:val="both"/>
        <w:rPr>
          <w:rFonts w:ascii="Arial" w:hAnsi="Arial" w:cs="Arial"/>
          <w:i/>
        </w:rPr>
      </w:pPr>
      <w:r w:rsidRPr="00193755">
        <w:rPr>
          <w:rFonts w:ascii="Arial" w:hAnsi="Arial" w:cs="Arial"/>
          <w:i/>
        </w:rPr>
        <w:t>Sobre el particular, esta Corporación ha sostenido:</w:t>
      </w:r>
    </w:p>
    <w:p w14:paraId="4D345AB2" w14:textId="54EEB9D1" w:rsidR="005E05D9" w:rsidRPr="00193755" w:rsidRDefault="005E05D9" w:rsidP="00DB72DC">
      <w:pPr>
        <w:spacing w:after="160"/>
        <w:ind w:left="567"/>
        <w:jc w:val="both"/>
        <w:rPr>
          <w:rFonts w:ascii="Arial" w:hAnsi="Arial" w:cs="Arial"/>
          <w:i/>
        </w:rPr>
      </w:pPr>
      <w:r w:rsidRPr="00193755">
        <w:rPr>
          <w:rFonts w:ascii="Arial" w:hAnsi="Arial" w:cs="Arial"/>
          <w:i/>
        </w:rPr>
        <w:t>“(…) para su consumación basta c</w:t>
      </w:r>
      <w:r w:rsidR="00A83578" w:rsidRPr="00193755">
        <w:rPr>
          <w:rFonts w:ascii="Arial" w:hAnsi="Arial" w:cs="Arial"/>
          <w:i/>
        </w:rPr>
        <w:t xml:space="preserve">on la exigencia no requiere que </w:t>
      </w:r>
      <w:r w:rsidRPr="00193755">
        <w:rPr>
          <w:rFonts w:ascii="Arial" w:hAnsi="Arial" w:cs="Arial"/>
          <w:i/>
        </w:rPr>
        <w:t>el desembolso se cause o se ent</w:t>
      </w:r>
      <w:r w:rsidR="00A83578" w:rsidRPr="00193755">
        <w:rPr>
          <w:rFonts w:ascii="Arial" w:hAnsi="Arial" w:cs="Arial"/>
          <w:i/>
        </w:rPr>
        <w:t xml:space="preserve">regue el objeto o la dádiva por </w:t>
      </w:r>
      <w:r w:rsidRPr="00193755">
        <w:rPr>
          <w:rFonts w:ascii="Arial" w:hAnsi="Arial" w:cs="Arial"/>
          <w:i/>
        </w:rPr>
        <w:t>tratarse de un punible de cond</w:t>
      </w:r>
      <w:r w:rsidR="00A83578" w:rsidRPr="00193755">
        <w:rPr>
          <w:rFonts w:ascii="Arial" w:hAnsi="Arial" w:cs="Arial"/>
          <w:i/>
        </w:rPr>
        <w:t xml:space="preserve">ucta o mera actividad basta con </w:t>
      </w:r>
      <w:r w:rsidRPr="00193755">
        <w:rPr>
          <w:rFonts w:ascii="Arial" w:hAnsi="Arial" w:cs="Arial"/>
          <w:i/>
        </w:rPr>
        <w:t xml:space="preserve">la manifestación del acto de </w:t>
      </w:r>
      <w:r w:rsidRPr="00193755">
        <w:rPr>
          <w:rFonts w:ascii="Arial" w:hAnsi="Arial" w:cs="Arial"/>
          <w:i/>
        </w:rPr>
        <w:lastRenderedPageBreak/>
        <w:t>constr</w:t>
      </w:r>
      <w:r w:rsidR="00A83578" w:rsidRPr="00193755">
        <w:rPr>
          <w:rFonts w:ascii="Arial" w:hAnsi="Arial" w:cs="Arial"/>
          <w:i/>
        </w:rPr>
        <w:t xml:space="preserve">eñir inducir o solicitar dinero </w:t>
      </w:r>
      <w:r w:rsidRPr="00193755">
        <w:rPr>
          <w:rFonts w:ascii="Arial" w:hAnsi="Arial" w:cs="Arial"/>
          <w:i/>
        </w:rPr>
        <w:t>u otra utilidad indebida indepe</w:t>
      </w:r>
      <w:r w:rsidR="00A83578" w:rsidRPr="00193755">
        <w:rPr>
          <w:rFonts w:ascii="Arial" w:hAnsi="Arial" w:cs="Arial"/>
          <w:i/>
        </w:rPr>
        <w:t xml:space="preserve">ndiente de que el sujeto pasivo </w:t>
      </w:r>
      <w:r w:rsidRPr="00193755">
        <w:rPr>
          <w:rFonts w:ascii="Arial" w:hAnsi="Arial" w:cs="Arial"/>
          <w:i/>
        </w:rPr>
        <w:t>esté en posibilidad de</w:t>
      </w:r>
      <w:r w:rsidR="00A83578" w:rsidRPr="00193755">
        <w:rPr>
          <w:rFonts w:ascii="Arial" w:hAnsi="Arial" w:cs="Arial"/>
          <w:i/>
        </w:rPr>
        <w:t xml:space="preserve"> cumplirla a reiterado la corte </w:t>
      </w:r>
      <w:r w:rsidRPr="00193755">
        <w:rPr>
          <w:rFonts w:ascii="Arial" w:hAnsi="Arial" w:cs="Arial"/>
          <w:i/>
        </w:rPr>
        <w:t>recientemente” (CSJ SP 8 Jun 2011. Rad, 27703).</w:t>
      </w:r>
    </w:p>
    <w:p w14:paraId="0FF4ED7A" w14:textId="30BB0FBC" w:rsidR="005E05D9" w:rsidRPr="00193755" w:rsidRDefault="005E05D9" w:rsidP="00DB72DC">
      <w:pPr>
        <w:spacing w:after="160"/>
        <w:ind w:left="567"/>
        <w:jc w:val="both"/>
        <w:rPr>
          <w:rFonts w:ascii="Arial" w:hAnsi="Arial" w:cs="Arial"/>
        </w:rPr>
      </w:pPr>
      <w:r w:rsidRPr="00193755">
        <w:rPr>
          <w:rFonts w:ascii="Arial" w:hAnsi="Arial" w:cs="Arial"/>
          <w:i/>
        </w:rPr>
        <w:t>Lo anterior se exp</w:t>
      </w:r>
      <w:r w:rsidR="00A83578" w:rsidRPr="00193755">
        <w:rPr>
          <w:rFonts w:ascii="Arial" w:hAnsi="Arial" w:cs="Arial"/>
          <w:i/>
        </w:rPr>
        <w:t xml:space="preserve">lica, porque la idoneidad de la </w:t>
      </w:r>
      <w:r w:rsidRPr="00193755">
        <w:rPr>
          <w:rFonts w:ascii="Arial" w:hAnsi="Arial" w:cs="Arial"/>
          <w:i/>
        </w:rPr>
        <w:t>conducta no se examina de</w:t>
      </w:r>
      <w:r w:rsidR="00A83578" w:rsidRPr="00193755">
        <w:rPr>
          <w:rFonts w:ascii="Arial" w:hAnsi="Arial" w:cs="Arial"/>
          <w:i/>
        </w:rPr>
        <w:t xml:space="preserve"> cara al resultado producido en </w:t>
      </w:r>
      <w:r w:rsidRPr="00193755">
        <w:rPr>
          <w:rFonts w:ascii="Arial" w:hAnsi="Arial" w:cs="Arial"/>
          <w:i/>
        </w:rPr>
        <w:t xml:space="preserve">la víctima, sino desde la perspectiva de que se observe, </w:t>
      </w:r>
      <w:r w:rsidR="00A83578" w:rsidRPr="00193755">
        <w:rPr>
          <w:rFonts w:ascii="Arial" w:hAnsi="Arial" w:cs="Arial"/>
          <w:i/>
        </w:rPr>
        <w:t xml:space="preserve">ex </w:t>
      </w:r>
      <w:r w:rsidRPr="00193755">
        <w:rPr>
          <w:rFonts w:ascii="Arial" w:hAnsi="Arial" w:cs="Arial"/>
          <w:i/>
        </w:rPr>
        <w:t>ante, apropiado o adecuad</w:t>
      </w:r>
      <w:r w:rsidR="00A83578" w:rsidRPr="00193755">
        <w:rPr>
          <w:rFonts w:ascii="Arial" w:hAnsi="Arial" w:cs="Arial"/>
          <w:i/>
        </w:rPr>
        <w:t xml:space="preserve">o para algo, no en vano estamos </w:t>
      </w:r>
      <w:r w:rsidRPr="00193755">
        <w:rPr>
          <w:rFonts w:ascii="Arial" w:hAnsi="Arial" w:cs="Arial"/>
          <w:i/>
        </w:rPr>
        <w:t>ante un tipo penal de mera conducta.</w:t>
      </w:r>
      <w:r w:rsidR="00A83578" w:rsidRPr="00193755">
        <w:rPr>
          <w:rFonts w:ascii="Arial" w:hAnsi="Arial" w:cs="Arial"/>
          <w:i/>
        </w:rPr>
        <w:t>”</w:t>
      </w:r>
      <w:r w:rsidR="00A83578" w:rsidRPr="00193755">
        <w:rPr>
          <w:rStyle w:val="Refdenotaalpie"/>
          <w:rFonts w:ascii="Arial" w:hAnsi="Arial" w:cs="Arial"/>
          <w:i/>
        </w:rPr>
        <w:footnoteReference w:id="1"/>
      </w:r>
    </w:p>
    <w:p w14:paraId="056AB3F5" w14:textId="43F5F400" w:rsidR="00CE6C5B" w:rsidRPr="00193755" w:rsidRDefault="00A83578" w:rsidP="00DB72DC">
      <w:pPr>
        <w:spacing w:after="160"/>
        <w:contextualSpacing/>
        <w:jc w:val="both"/>
        <w:rPr>
          <w:rFonts w:ascii="Arial" w:eastAsia="Calibri" w:hAnsi="Arial" w:cs="Arial"/>
          <w:b/>
          <w:lang w:val="es-ES_tradnl" w:eastAsia="es-CO"/>
        </w:rPr>
      </w:pPr>
      <w:r w:rsidRPr="00193755">
        <w:rPr>
          <w:rFonts w:ascii="Arial" w:eastAsia="Calibri" w:hAnsi="Arial" w:cs="Arial"/>
          <w:lang w:val="es-ES_tradnl" w:eastAsia="es-CO"/>
        </w:rPr>
        <w:t xml:space="preserve">Conforme a lo anterior se tiene que, el delito de concusión para el caso concreto se consumó cuando, presuntamente, el señor </w:t>
      </w:r>
      <w:r w:rsidR="002B5EB6">
        <w:rPr>
          <w:rFonts w:ascii="Arial" w:hAnsi="Arial" w:cs="Arial"/>
        </w:rPr>
        <w:t>_______</w:t>
      </w:r>
      <w:r w:rsidR="002B5EB6" w:rsidRPr="00193755">
        <w:rPr>
          <w:rFonts w:ascii="Arial" w:hAnsi="Arial" w:cs="Arial"/>
        </w:rPr>
        <w:t xml:space="preserve"> </w:t>
      </w:r>
      <w:r w:rsidRPr="00193755">
        <w:rPr>
          <w:rFonts w:ascii="Arial" w:eastAsia="Calibri" w:hAnsi="Arial" w:cs="Arial"/>
          <w:lang w:val="es-ES_tradnl" w:eastAsia="es-CO"/>
        </w:rPr>
        <w:t xml:space="preserve">le </w:t>
      </w:r>
      <w:r w:rsidR="007C229C" w:rsidRPr="00193755">
        <w:rPr>
          <w:rFonts w:ascii="Arial" w:eastAsia="Calibri" w:hAnsi="Arial" w:cs="Arial"/>
          <w:lang w:val="es-ES_tradnl" w:eastAsia="es-CO"/>
        </w:rPr>
        <w:t xml:space="preserve">realizó </w:t>
      </w:r>
      <w:r w:rsidRPr="00193755">
        <w:rPr>
          <w:rFonts w:ascii="Arial" w:eastAsia="Calibri" w:hAnsi="Arial" w:cs="Arial"/>
          <w:lang w:val="es-ES_tradnl" w:eastAsia="es-CO"/>
        </w:rPr>
        <w:t xml:space="preserve">a la señora </w:t>
      </w:r>
      <w:r w:rsidR="002B5EB6">
        <w:rPr>
          <w:rFonts w:ascii="Arial" w:hAnsi="Arial" w:cs="Arial"/>
        </w:rPr>
        <w:t>_______</w:t>
      </w:r>
      <w:r w:rsidR="002B5EB6" w:rsidRPr="00193755">
        <w:rPr>
          <w:rFonts w:ascii="Arial" w:hAnsi="Arial" w:cs="Arial"/>
        </w:rPr>
        <w:t xml:space="preserve"> </w:t>
      </w:r>
      <w:r w:rsidR="007C229C" w:rsidRPr="00193755">
        <w:rPr>
          <w:rFonts w:ascii="Arial" w:eastAsia="Calibri" w:hAnsi="Arial" w:cs="Arial"/>
          <w:lang w:val="es-ES_tradnl" w:eastAsia="es-CO"/>
        </w:rPr>
        <w:t xml:space="preserve">la solicitud de dinero; esto es el </w:t>
      </w:r>
      <w:r w:rsidR="002B5EB6">
        <w:rPr>
          <w:rFonts w:ascii="Arial" w:hAnsi="Arial" w:cs="Arial"/>
        </w:rPr>
        <w:t>_______</w:t>
      </w:r>
      <w:r w:rsidR="002B5EB6" w:rsidRPr="00193755">
        <w:rPr>
          <w:rFonts w:ascii="Arial" w:hAnsi="Arial" w:cs="Arial"/>
        </w:rPr>
        <w:t xml:space="preserve"> </w:t>
      </w:r>
      <w:r w:rsidR="007C229C" w:rsidRPr="00193755">
        <w:rPr>
          <w:rFonts w:ascii="Arial" w:eastAsia="Calibri" w:hAnsi="Arial" w:cs="Arial"/>
          <w:lang w:val="es-ES_tradnl" w:eastAsia="es-CO"/>
        </w:rPr>
        <w:t xml:space="preserve">de </w:t>
      </w:r>
      <w:r w:rsidR="002B5EB6">
        <w:rPr>
          <w:rFonts w:ascii="Arial" w:hAnsi="Arial" w:cs="Arial"/>
        </w:rPr>
        <w:t>_______</w:t>
      </w:r>
      <w:r w:rsidR="002B5EB6" w:rsidRPr="00193755">
        <w:rPr>
          <w:rFonts w:ascii="Arial" w:hAnsi="Arial" w:cs="Arial"/>
        </w:rPr>
        <w:t xml:space="preserve"> </w:t>
      </w:r>
      <w:r w:rsidR="007C229C" w:rsidRPr="00193755">
        <w:rPr>
          <w:rFonts w:ascii="Arial" w:eastAsia="Calibri" w:hAnsi="Arial" w:cs="Arial"/>
          <w:lang w:val="es-ES_tradnl" w:eastAsia="es-CO"/>
        </w:rPr>
        <w:t>de</w:t>
      </w:r>
      <w:r w:rsidR="002B5EB6">
        <w:rPr>
          <w:rFonts w:ascii="Arial" w:hAnsi="Arial" w:cs="Arial"/>
        </w:rPr>
        <w:t>_______</w:t>
      </w:r>
      <w:r w:rsidR="007C229C" w:rsidRPr="00193755">
        <w:rPr>
          <w:rFonts w:ascii="Arial" w:eastAsia="Calibri" w:hAnsi="Arial" w:cs="Arial"/>
          <w:lang w:val="es-ES_tradnl" w:eastAsia="es-CO"/>
        </w:rPr>
        <w:t xml:space="preserve">; por lo cual, </w:t>
      </w:r>
      <w:r w:rsidR="007C229C" w:rsidRPr="00193755">
        <w:rPr>
          <w:rFonts w:ascii="Arial" w:eastAsia="Calibri" w:hAnsi="Arial" w:cs="Arial"/>
          <w:b/>
          <w:lang w:val="es-ES_tradnl" w:eastAsia="es-CO"/>
        </w:rPr>
        <w:t xml:space="preserve">esta conducta se tiene como instantánea consumada el </w:t>
      </w:r>
      <w:r w:rsidR="002B5EB6">
        <w:rPr>
          <w:rFonts w:ascii="Arial" w:hAnsi="Arial" w:cs="Arial"/>
        </w:rPr>
        <w:t>___</w:t>
      </w:r>
      <w:r w:rsidR="007C229C" w:rsidRPr="00193755">
        <w:rPr>
          <w:rFonts w:ascii="Arial" w:eastAsia="Calibri" w:hAnsi="Arial" w:cs="Arial"/>
          <w:b/>
          <w:lang w:val="es-ES_tradnl" w:eastAsia="es-CO"/>
        </w:rPr>
        <w:t xml:space="preserve">de </w:t>
      </w:r>
      <w:r w:rsidR="002B5EB6">
        <w:rPr>
          <w:rFonts w:ascii="Arial" w:hAnsi="Arial" w:cs="Arial"/>
        </w:rPr>
        <w:t>_______</w:t>
      </w:r>
      <w:r w:rsidR="002B5EB6" w:rsidRPr="00193755">
        <w:rPr>
          <w:rFonts w:ascii="Arial" w:hAnsi="Arial" w:cs="Arial"/>
        </w:rPr>
        <w:t xml:space="preserve"> </w:t>
      </w:r>
      <w:r w:rsidR="007C229C" w:rsidRPr="00193755">
        <w:rPr>
          <w:rFonts w:ascii="Arial" w:eastAsia="Calibri" w:hAnsi="Arial" w:cs="Arial"/>
          <w:b/>
          <w:lang w:val="es-ES_tradnl" w:eastAsia="es-CO"/>
        </w:rPr>
        <w:t>de 2</w:t>
      </w:r>
      <w:r w:rsidR="00A63524" w:rsidRPr="00193755">
        <w:rPr>
          <w:rFonts w:ascii="Arial" w:eastAsia="Calibri" w:hAnsi="Arial" w:cs="Arial"/>
          <w:b/>
          <w:lang w:val="es-ES_tradnl" w:eastAsia="es-CO"/>
        </w:rPr>
        <w:t>XXX</w:t>
      </w:r>
      <w:r w:rsidR="007C229C" w:rsidRPr="00193755">
        <w:rPr>
          <w:rFonts w:ascii="Arial" w:eastAsia="Calibri" w:hAnsi="Arial" w:cs="Arial"/>
          <w:b/>
          <w:lang w:val="es-ES_tradnl" w:eastAsia="es-CO"/>
        </w:rPr>
        <w:t>.</w:t>
      </w:r>
    </w:p>
    <w:p w14:paraId="714AF149" w14:textId="7EACB62F" w:rsidR="007C229C" w:rsidRPr="00193755" w:rsidRDefault="007C229C" w:rsidP="00DB72DC">
      <w:pPr>
        <w:spacing w:after="160"/>
        <w:contextualSpacing/>
        <w:jc w:val="both"/>
        <w:rPr>
          <w:rFonts w:ascii="Arial" w:eastAsia="Calibri" w:hAnsi="Arial" w:cs="Arial"/>
          <w:b/>
          <w:lang w:val="es-ES_tradnl" w:eastAsia="es-CO"/>
        </w:rPr>
      </w:pPr>
    </w:p>
    <w:p w14:paraId="42D61FB0" w14:textId="7BB64589" w:rsidR="007C229C" w:rsidRPr="00193755" w:rsidRDefault="007C229C" w:rsidP="00DB72DC">
      <w:pPr>
        <w:spacing w:after="160"/>
        <w:contextualSpacing/>
        <w:jc w:val="both"/>
        <w:rPr>
          <w:rFonts w:ascii="Arial" w:eastAsia="Calibri" w:hAnsi="Arial" w:cs="Arial"/>
          <w:lang w:val="es-ES_tradnl" w:eastAsia="es-CO"/>
        </w:rPr>
      </w:pPr>
      <w:r w:rsidRPr="00193755">
        <w:rPr>
          <w:rFonts w:ascii="Arial" w:eastAsia="Calibri" w:hAnsi="Arial" w:cs="Arial"/>
          <w:lang w:val="es-ES_tradnl" w:eastAsia="es-CO"/>
        </w:rPr>
        <w:t>Por su parte, sobre la consumación del delito de estafa, la Sala de Casación Penal de la Corte Suprema de Justicia ha dicho:</w:t>
      </w:r>
    </w:p>
    <w:p w14:paraId="1A968232" w14:textId="11DFABA6" w:rsidR="007C229C" w:rsidRPr="00193755" w:rsidRDefault="007C229C" w:rsidP="00DB72DC">
      <w:pPr>
        <w:spacing w:after="160"/>
        <w:contextualSpacing/>
        <w:jc w:val="both"/>
        <w:rPr>
          <w:rFonts w:ascii="Arial" w:eastAsia="Calibri" w:hAnsi="Arial" w:cs="Arial"/>
          <w:lang w:val="es-ES_tradnl" w:eastAsia="es-CO"/>
        </w:rPr>
      </w:pPr>
    </w:p>
    <w:p w14:paraId="4ECD2941" w14:textId="64B8F8B0" w:rsidR="007C229C" w:rsidRPr="00193755" w:rsidRDefault="007C229C" w:rsidP="00DB72DC">
      <w:pPr>
        <w:ind w:left="567" w:right="49"/>
        <w:jc w:val="both"/>
        <w:rPr>
          <w:rFonts w:ascii="Arial" w:eastAsia="Calibri" w:hAnsi="Arial" w:cs="Arial"/>
          <w:i/>
        </w:rPr>
      </w:pPr>
      <w:r w:rsidRPr="00193755">
        <w:rPr>
          <w:rFonts w:ascii="Arial" w:eastAsia="Calibri" w:hAnsi="Arial" w:cs="Arial"/>
          <w:i/>
        </w:rPr>
        <w:t xml:space="preserve">“…el delito de estafa, caracterizado por ser </w:t>
      </w:r>
      <w:r w:rsidRPr="00193755">
        <w:rPr>
          <w:rFonts w:ascii="Arial" w:eastAsia="Calibri" w:hAnsi="Arial" w:cs="Arial"/>
          <w:bCs/>
          <w:i/>
        </w:rPr>
        <w:t xml:space="preserve">un tipo de resultado, </w:t>
      </w:r>
      <w:r w:rsidRPr="00193755">
        <w:rPr>
          <w:rFonts w:ascii="Arial" w:eastAsia="Calibri" w:hAnsi="Arial" w:cs="Arial"/>
          <w:i/>
        </w:rPr>
        <w:t xml:space="preserve">“...se consuma con la </w:t>
      </w:r>
      <w:r w:rsidRPr="00193755">
        <w:rPr>
          <w:rFonts w:ascii="Arial" w:eastAsia="Calibri" w:hAnsi="Arial" w:cs="Arial"/>
          <w:bCs/>
          <w:i/>
        </w:rPr>
        <w:t>obtención del provecho ilícito,</w:t>
      </w:r>
      <w:r w:rsidRPr="00193755">
        <w:rPr>
          <w:rFonts w:ascii="Arial" w:eastAsia="Calibri" w:hAnsi="Arial" w:cs="Arial"/>
          <w:i/>
        </w:rPr>
        <w:t xml:space="preserve"> por lo que mientras él no se produzca, o no se obtiene una ventaja de contenido patrimonial, no resulta posible afirmar que la conducta típica ha tenido cabal realización, ni por ende, se ha consumado.”</w:t>
      </w:r>
      <w:r w:rsidRPr="00193755">
        <w:rPr>
          <w:rFonts w:ascii="Arial" w:eastAsia="Calibri" w:hAnsi="Arial" w:cs="Arial"/>
          <w:i/>
          <w:vertAlign w:val="superscript"/>
          <w:lang w:val="en-US"/>
        </w:rPr>
        <w:footnoteReference w:id="2"/>
      </w:r>
    </w:p>
    <w:p w14:paraId="2FB48B4A" w14:textId="77777777" w:rsidR="007C229C" w:rsidRPr="00193755" w:rsidRDefault="007C229C" w:rsidP="00DB72DC">
      <w:pPr>
        <w:ind w:left="567" w:right="49"/>
        <w:jc w:val="both"/>
        <w:rPr>
          <w:rFonts w:ascii="Arial" w:eastAsia="Calibri" w:hAnsi="Arial" w:cs="Arial"/>
          <w:i/>
        </w:rPr>
      </w:pPr>
    </w:p>
    <w:p w14:paraId="3C506635" w14:textId="77777777" w:rsidR="007C229C" w:rsidRPr="00193755" w:rsidRDefault="007C229C" w:rsidP="00DB72DC">
      <w:pPr>
        <w:ind w:left="567" w:right="49"/>
        <w:jc w:val="both"/>
        <w:rPr>
          <w:rFonts w:ascii="Arial" w:eastAsia="Calibri" w:hAnsi="Arial" w:cs="Arial"/>
          <w:i/>
        </w:rPr>
      </w:pPr>
      <w:r w:rsidRPr="00193755">
        <w:rPr>
          <w:rFonts w:ascii="Arial" w:eastAsia="Calibri" w:hAnsi="Arial" w:cs="Arial"/>
          <w:i/>
        </w:rPr>
        <w:t xml:space="preserve">“Si el bien jurídico protegido es el patrimonio económico, de allí se deriva que el momento de </w:t>
      </w:r>
      <w:r w:rsidRPr="00193755">
        <w:rPr>
          <w:rFonts w:ascii="Arial" w:eastAsia="Calibri" w:hAnsi="Arial" w:cs="Arial"/>
          <w:bCs/>
          <w:i/>
        </w:rPr>
        <w:t>consumación de la estafa solo puede ser aquel en que se materializa la defraudación patrimonial</w:t>
      </w:r>
      <w:r w:rsidRPr="00193755">
        <w:rPr>
          <w:rFonts w:ascii="Arial" w:eastAsia="Calibri" w:hAnsi="Arial" w:cs="Arial"/>
          <w:i/>
        </w:rPr>
        <w:t xml:space="preserve"> buscada a través de los medios artificiosos o engañosos independientemente del momento en que se produzcan.”</w:t>
      </w:r>
      <w:r w:rsidRPr="00193755">
        <w:rPr>
          <w:rFonts w:ascii="Arial" w:eastAsia="Calibri" w:hAnsi="Arial" w:cs="Arial"/>
          <w:i/>
          <w:vertAlign w:val="superscript"/>
          <w:lang w:val="en-US"/>
        </w:rPr>
        <w:footnoteReference w:id="3"/>
      </w:r>
    </w:p>
    <w:p w14:paraId="736DCE4D" w14:textId="77777777" w:rsidR="007C229C" w:rsidRPr="00193755" w:rsidRDefault="007C229C" w:rsidP="00DB72DC">
      <w:pPr>
        <w:ind w:left="567" w:right="49"/>
        <w:jc w:val="both"/>
        <w:rPr>
          <w:rFonts w:ascii="Arial" w:hAnsi="Arial" w:cs="Arial"/>
          <w:i/>
          <w:lang w:eastAsia="es-CO"/>
        </w:rPr>
      </w:pPr>
    </w:p>
    <w:p w14:paraId="56905203" w14:textId="77777777" w:rsidR="007C229C" w:rsidRPr="00193755" w:rsidRDefault="007C229C" w:rsidP="00DB72DC">
      <w:pPr>
        <w:ind w:left="567" w:right="49"/>
        <w:jc w:val="both"/>
        <w:rPr>
          <w:rFonts w:ascii="Arial" w:hAnsi="Arial" w:cs="Arial"/>
          <w:lang w:eastAsia="es-CO"/>
        </w:rPr>
      </w:pPr>
      <w:r w:rsidRPr="00193755">
        <w:rPr>
          <w:rFonts w:ascii="Arial" w:hAnsi="Arial" w:cs="Arial"/>
          <w:i/>
          <w:lang w:eastAsia="es-CO"/>
        </w:rPr>
        <w:t>“...el delito de estafa…</w:t>
      </w:r>
      <w:r w:rsidRPr="00193755">
        <w:rPr>
          <w:rFonts w:ascii="Arial" w:hAnsi="Arial" w:cs="Arial"/>
          <w:bCs/>
          <w:i/>
          <w:lang w:eastAsia="es-CO"/>
        </w:rPr>
        <w:t xml:space="preserve"> es de ejecución instantánea</w:t>
      </w:r>
      <w:r w:rsidRPr="00193755">
        <w:rPr>
          <w:rFonts w:ascii="Arial" w:hAnsi="Arial" w:cs="Arial"/>
          <w:i/>
          <w:lang w:eastAsia="es-CO"/>
        </w:rPr>
        <w:t xml:space="preserve">, en la medida en que la infracción </w:t>
      </w:r>
      <w:r w:rsidRPr="00193755">
        <w:rPr>
          <w:rFonts w:ascii="Arial" w:hAnsi="Arial" w:cs="Arial"/>
          <w:bCs/>
          <w:i/>
          <w:lang w:eastAsia="es-CO"/>
        </w:rPr>
        <w:t>se perfecciona en «el lugar en donde el agente incorpora a su haber patrimonial bienes o derechos que hasta ese momento pertenecían a la víctima o a un tercero,</w:t>
      </w:r>
      <w:r w:rsidRPr="00193755">
        <w:rPr>
          <w:rFonts w:ascii="Arial" w:hAnsi="Arial" w:cs="Arial"/>
          <w:i/>
          <w:lang w:eastAsia="es-CO"/>
        </w:rPr>
        <w:t xml:space="preserve"> y de los cuales el estafado se desprende, no por expresión de su libre voluntad, sino de su distorsionada comprensión de la realidad, situación a la que se llega a través del ardid, el engaño, las palabras o los hechos fingidos»”…</w:t>
      </w:r>
      <w:r w:rsidRPr="00193755">
        <w:rPr>
          <w:rFonts w:ascii="Arial" w:hAnsi="Arial" w:cs="Arial"/>
          <w:i/>
          <w:vertAlign w:val="superscript"/>
          <w:lang w:eastAsia="es-CO"/>
        </w:rPr>
        <w:footnoteReference w:id="4"/>
      </w:r>
      <w:r w:rsidRPr="00193755">
        <w:rPr>
          <w:rFonts w:ascii="Arial" w:hAnsi="Arial" w:cs="Arial"/>
          <w:i/>
          <w:lang w:eastAsia="es-CO"/>
        </w:rPr>
        <w:t xml:space="preserve"> </w:t>
      </w:r>
      <w:r w:rsidRPr="00193755">
        <w:rPr>
          <w:rFonts w:ascii="Arial" w:hAnsi="Arial" w:cs="Arial"/>
          <w:lang w:eastAsia="es-CO"/>
        </w:rPr>
        <w:t>(CSJ AP, 2 Nov. 2006, Rad. 25965).</w:t>
      </w:r>
    </w:p>
    <w:p w14:paraId="4CC8CAC2" w14:textId="77777777" w:rsidR="007C229C" w:rsidRPr="00193755" w:rsidRDefault="007C229C" w:rsidP="00DB72DC">
      <w:pPr>
        <w:spacing w:after="160"/>
        <w:contextualSpacing/>
        <w:jc w:val="both"/>
        <w:rPr>
          <w:rFonts w:ascii="Arial" w:eastAsia="Calibri" w:hAnsi="Arial" w:cs="Arial"/>
          <w:lang w:val="es-ES_tradnl" w:eastAsia="es-CO"/>
        </w:rPr>
      </w:pPr>
    </w:p>
    <w:p w14:paraId="5020DDA7" w14:textId="14D02EBC" w:rsidR="007C229C" w:rsidRPr="00193755" w:rsidRDefault="007C229C" w:rsidP="00DB72DC">
      <w:pPr>
        <w:spacing w:after="160"/>
        <w:contextualSpacing/>
        <w:jc w:val="both"/>
        <w:rPr>
          <w:rFonts w:ascii="Arial" w:eastAsia="Calibri" w:hAnsi="Arial" w:cs="Arial"/>
          <w:b/>
          <w:lang w:val="es-ES_tradnl" w:eastAsia="es-CO"/>
        </w:rPr>
      </w:pPr>
      <w:r w:rsidRPr="00193755">
        <w:rPr>
          <w:rFonts w:ascii="Arial" w:eastAsia="Calibri" w:hAnsi="Arial" w:cs="Arial"/>
          <w:lang w:val="es-ES_tradnl" w:eastAsia="es-CO"/>
        </w:rPr>
        <w:t>Así las cosas, el delito de estafa para el caso</w:t>
      </w:r>
      <w:r w:rsidR="009B33F0" w:rsidRPr="00193755">
        <w:rPr>
          <w:rFonts w:ascii="Arial" w:eastAsia="Calibri" w:hAnsi="Arial" w:cs="Arial"/>
          <w:lang w:val="es-ES_tradnl" w:eastAsia="es-CO"/>
        </w:rPr>
        <w:t xml:space="preserve"> concreto</w:t>
      </w:r>
      <w:r w:rsidRPr="00193755">
        <w:rPr>
          <w:rFonts w:ascii="Arial" w:eastAsia="Calibri" w:hAnsi="Arial" w:cs="Arial"/>
          <w:lang w:val="es-ES_tradnl" w:eastAsia="es-CO"/>
        </w:rPr>
        <w:t xml:space="preserve"> se consumó </w:t>
      </w:r>
      <w:r w:rsidR="009B33F0" w:rsidRPr="00193755">
        <w:rPr>
          <w:rFonts w:ascii="Arial" w:eastAsia="Calibri" w:hAnsi="Arial" w:cs="Arial"/>
          <w:lang w:val="es-ES_tradnl" w:eastAsia="es-CO"/>
        </w:rPr>
        <w:t>cuando el</w:t>
      </w:r>
      <w:r w:rsidRPr="00193755">
        <w:rPr>
          <w:rFonts w:ascii="Arial" w:eastAsia="Calibri" w:hAnsi="Arial" w:cs="Arial"/>
          <w:lang w:val="es-ES_tradnl" w:eastAsia="es-CO"/>
        </w:rPr>
        <w:t xml:space="preserve"> señor </w:t>
      </w:r>
      <w:r w:rsidR="002B5EB6">
        <w:rPr>
          <w:rFonts w:ascii="Arial" w:hAnsi="Arial" w:cs="Arial"/>
        </w:rPr>
        <w:t>_______</w:t>
      </w:r>
      <w:r w:rsidR="002B5EB6" w:rsidRPr="00193755">
        <w:rPr>
          <w:rFonts w:ascii="Arial" w:hAnsi="Arial" w:cs="Arial"/>
        </w:rPr>
        <w:t xml:space="preserve"> </w:t>
      </w:r>
      <w:r w:rsidRPr="00193755">
        <w:rPr>
          <w:rFonts w:ascii="Arial" w:eastAsia="Calibri" w:hAnsi="Arial" w:cs="Arial"/>
          <w:lang w:val="es-ES_tradnl" w:eastAsia="es-CO"/>
        </w:rPr>
        <w:t xml:space="preserve">recibió dinero por parte de la señora </w:t>
      </w:r>
      <w:r w:rsidR="002B5EB6">
        <w:rPr>
          <w:rFonts w:ascii="Arial" w:hAnsi="Arial" w:cs="Arial"/>
        </w:rPr>
        <w:t>_______</w:t>
      </w:r>
      <w:r w:rsidR="002B5EB6" w:rsidRPr="00193755">
        <w:rPr>
          <w:rFonts w:ascii="Arial" w:hAnsi="Arial" w:cs="Arial"/>
        </w:rPr>
        <w:t xml:space="preserve"> </w:t>
      </w:r>
      <w:r w:rsidR="009B33F0" w:rsidRPr="00193755">
        <w:rPr>
          <w:rFonts w:ascii="Arial" w:eastAsia="Calibri" w:hAnsi="Arial" w:cs="Arial"/>
          <w:lang w:val="es-ES_tradnl" w:eastAsia="es-CO"/>
        </w:rPr>
        <w:t>por un trabajo</w:t>
      </w:r>
      <w:r w:rsidRPr="00193755">
        <w:rPr>
          <w:rFonts w:ascii="Arial" w:eastAsia="Calibri" w:hAnsi="Arial" w:cs="Arial"/>
          <w:lang w:val="es-ES_tradnl" w:eastAsia="es-CO"/>
        </w:rPr>
        <w:t xml:space="preserve"> que </w:t>
      </w:r>
      <w:r w:rsidR="003D55E8" w:rsidRPr="00193755">
        <w:rPr>
          <w:rFonts w:ascii="Arial" w:eastAsia="Calibri" w:hAnsi="Arial" w:cs="Arial"/>
          <w:lang w:val="es-ES_tradnl" w:eastAsia="es-CO"/>
        </w:rPr>
        <w:t xml:space="preserve">nunca </w:t>
      </w:r>
      <w:r w:rsidR="009B33F0" w:rsidRPr="00193755">
        <w:rPr>
          <w:rFonts w:ascii="Arial" w:eastAsia="Calibri" w:hAnsi="Arial" w:cs="Arial"/>
          <w:lang w:val="es-ES_tradnl" w:eastAsia="es-CO"/>
        </w:rPr>
        <w:t xml:space="preserve">realizó </w:t>
      </w:r>
      <w:r w:rsidR="003D55E8" w:rsidRPr="00193755">
        <w:rPr>
          <w:rFonts w:ascii="Arial" w:eastAsia="Calibri" w:hAnsi="Arial" w:cs="Arial"/>
          <w:lang w:val="es-ES_tradnl" w:eastAsia="es-CO"/>
        </w:rPr>
        <w:t>y</w:t>
      </w:r>
      <w:r w:rsidR="009B33F0" w:rsidRPr="00193755">
        <w:rPr>
          <w:rFonts w:ascii="Arial" w:eastAsia="Calibri" w:hAnsi="Arial" w:cs="Arial"/>
          <w:lang w:val="es-ES_tradnl" w:eastAsia="es-CO"/>
        </w:rPr>
        <w:t>,</w:t>
      </w:r>
      <w:r w:rsidR="003D55E8" w:rsidRPr="00193755">
        <w:rPr>
          <w:rFonts w:ascii="Arial" w:eastAsia="Calibri" w:hAnsi="Arial" w:cs="Arial"/>
          <w:lang w:val="es-ES_tradnl" w:eastAsia="es-CO"/>
        </w:rPr>
        <w:t xml:space="preserve"> con ello</w:t>
      </w:r>
      <w:r w:rsidR="009B33F0" w:rsidRPr="00193755">
        <w:rPr>
          <w:rFonts w:ascii="Arial" w:eastAsia="Calibri" w:hAnsi="Arial" w:cs="Arial"/>
          <w:lang w:val="es-ES_tradnl" w:eastAsia="es-CO"/>
        </w:rPr>
        <w:t>,</w:t>
      </w:r>
      <w:r w:rsidR="003D55E8" w:rsidRPr="00193755">
        <w:rPr>
          <w:rFonts w:ascii="Arial" w:eastAsia="Calibri" w:hAnsi="Arial" w:cs="Arial"/>
          <w:lang w:val="es-ES_tradnl" w:eastAsia="es-CO"/>
        </w:rPr>
        <w:t xml:space="preserve"> </w:t>
      </w:r>
      <w:r w:rsidRPr="00193755">
        <w:rPr>
          <w:rFonts w:ascii="Arial" w:eastAsia="Calibri" w:hAnsi="Arial" w:cs="Arial"/>
          <w:lang w:val="es-ES_tradnl" w:eastAsia="es-CO"/>
        </w:rPr>
        <w:t xml:space="preserve">obtuvo un provecho ilícito; por ello, se tiene como una </w:t>
      </w:r>
      <w:r w:rsidRPr="00193755">
        <w:rPr>
          <w:rFonts w:ascii="Arial" w:eastAsia="Calibri" w:hAnsi="Arial" w:cs="Arial"/>
          <w:b/>
          <w:lang w:val="es-ES_tradnl" w:eastAsia="es-CO"/>
        </w:rPr>
        <w:t xml:space="preserve">conducta instantánea </w:t>
      </w:r>
      <w:r w:rsidR="003D55E8" w:rsidRPr="00193755">
        <w:rPr>
          <w:rFonts w:ascii="Arial" w:eastAsia="Calibri" w:hAnsi="Arial" w:cs="Arial"/>
          <w:b/>
          <w:lang w:val="es-ES_tradnl" w:eastAsia="es-CO"/>
        </w:rPr>
        <w:t>acaecida</w:t>
      </w:r>
      <w:r w:rsidRPr="00193755">
        <w:rPr>
          <w:rFonts w:ascii="Arial" w:eastAsia="Calibri" w:hAnsi="Arial" w:cs="Arial"/>
          <w:b/>
          <w:lang w:val="es-ES_tradnl" w:eastAsia="es-CO"/>
        </w:rPr>
        <w:t xml:space="preserve"> el mismo </w:t>
      </w:r>
      <w:r w:rsidR="002B5EB6">
        <w:rPr>
          <w:rFonts w:ascii="Arial" w:hAnsi="Arial" w:cs="Arial"/>
        </w:rPr>
        <w:t>_______</w:t>
      </w:r>
      <w:r w:rsidR="002B5EB6" w:rsidRPr="00193755">
        <w:rPr>
          <w:rFonts w:ascii="Arial" w:hAnsi="Arial" w:cs="Arial"/>
        </w:rPr>
        <w:t xml:space="preserve"> </w:t>
      </w:r>
      <w:r w:rsidRPr="00193755">
        <w:rPr>
          <w:rFonts w:ascii="Arial" w:eastAsia="Calibri" w:hAnsi="Arial" w:cs="Arial"/>
          <w:b/>
          <w:lang w:val="es-ES_tradnl" w:eastAsia="es-CO"/>
        </w:rPr>
        <w:t xml:space="preserve">de </w:t>
      </w:r>
      <w:r w:rsidR="002B5EB6">
        <w:rPr>
          <w:rFonts w:ascii="Arial" w:hAnsi="Arial" w:cs="Arial"/>
        </w:rPr>
        <w:t>_______</w:t>
      </w:r>
      <w:r w:rsidR="002B5EB6" w:rsidRPr="00193755">
        <w:rPr>
          <w:rFonts w:ascii="Arial" w:hAnsi="Arial" w:cs="Arial"/>
        </w:rPr>
        <w:t xml:space="preserve"> </w:t>
      </w:r>
      <w:r w:rsidRPr="00193755">
        <w:rPr>
          <w:rFonts w:ascii="Arial" w:eastAsia="Calibri" w:hAnsi="Arial" w:cs="Arial"/>
          <w:b/>
          <w:lang w:val="es-ES_tradnl" w:eastAsia="es-CO"/>
        </w:rPr>
        <w:t>de</w:t>
      </w:r>
      <w:r w:rsidR="002B5EB6">
        <w:rPr>
          <w:rFonts w:ascii="Arial" w:hAnsi="Arial" w:cs="Arial"/>
        </w:rPr>
        <w:t>_______</w:t>
      </w:r>
      <w:r w:rsidRPr="00193755">
        <w:rPr>
          <w:rFonts w:ascii="Arial" w:eastAsia="Calibri" w:hAnsi="Arial" w:cs="Arial"/>
          <w:b/>
          <w:lang w:val="es-ES_tradnl" w:eastAsia="es-CO"/>
        </w:rPr>
        <w:t>.</w:t>
      </w:r>
    </w:p>
    <w:p w14:paraId="6FD48F57" w14:textId="77777777" w:rsidR="007C229C" w:rsidRPr="00193755" w:rsidRDefault="007C229C" w:rsidP="00DB72DC">
      <w:pPr>
        <w:spacing w:after="160"/>
        <w:contextualSpacing/>
        <w:jc w:val="both"/>
        <w:rPr>
          <w:rFonts w:ascii="Arial" w:eastAsia="Calibri" w:hAnsi="Arial" w:cs="Arial"/>
          <w:lang w:val="es-ES_tradnl" w:eastAsia="es-CO"/>
        </w:rPr>
      </w:pPr>
    </w:p>
    <w:p w14:paraId="53DB2BA9" w14:textId="43402096" w:rsidR="00EA02A2" w:rsidRPr="00193755" w:rsidRDefault="00CE6C5B" w:rsidP="00DB72DC">
      <w:pPr>
        <w:spacing w:after="160"/>
        <w:contextualSpacing/>
        <w:jc w:val="both"/>
        <w:rPr>
          <w:rFonts w:ascii="Arial" w:eastAsia="Arial" w:hAnsi="Arial" w:cs="Arial"/>
          <w:lang w:val="es-CO" w:eastAsia="es-CO"/>
        </w:rPr>
      </w:pPr>
      <w:r w:rsidRPr="00193755">
        <w:rPr>
          <w:rFonts w:ascii="Arial" w:eastAsia="Calibri" w:hAnsi="Arial" w:cs="Arial"/>
          <w:b/>
          <w:lang w:val="es-ES_tradnl" w:eastAsia="es-CO"/>
        </w:rPr>
        <w:t xml:space="preserve">Lugar: </w:t>
      </w:r>
      <w:r w:rsidR="003D55E8" w:rsidRPr="00193755">
        <w:rPr>
          <w:rFonts w:ascii="Arial" w:hAnsi="Arial" w:cs="Arial"/>
        </w:rPr>
        <w:t xml:space="preserve">Carrera 2ª </w:t>
      </w:r>
      <w:r w:rsidR="00A63524" w:rsidRPr="00193755">
        <w:rPr>
          <w:rFonts w:ascii="Arial" w:hAnsi="Arial" w:cs="Arial"/>
        </w:rPr>
        <w:t>XXXXXXXX</w:t>
      </w:r>
      <w:r w:rsidR="003D55E8" w:rsidRPr="00193755">
        <w:rPr>
          <w:rFonts w:ascii="Arial" w:hAnsi="Arial" w:cs="Arial"/>
        </w:rPr>
        <w:t xml:space="preserve"> Centro de la ciudad de Ibagué según lo referenciado por la señora </w:t>
      </w:r>
      <w:r w:rsidR="002B5EB6">
        <w:rPr>
          <w:rFonts w:ascii="Arial" w:hAnsi="Arial" w:cs="Arial"/>
        </w:rPr>
        <w:t>_______</w:t>
      </w:r>
      <w:r w:rsidR="002B5EB6" w:rsidRPr="00193755">
        <w:rPr>
          <w:rFonts w:ascii="Arial" w:hAnsi="Arial" w:cs="Arial"/>
        </w:rPr>
        <w:t xml:space="preserve"> </w:t>
      </w:r>
      <w:r w:rsidR="00EA02A2" w:rsidRPr="00193755">
        <w:rPr>
          <w:rFonts w:ascii="Arial" w:eastAsia="Arial" w:hAnsi="Arial" w:cs="Arial"/>
          <w:lang w:val="es-CO" w:eastAsia="es-CO"/>
        </w:rPr>
        <w:t>en su escrito de queja.</w:t>
      </w:r>
    </w:p>
    <w:p w14:paraId="10AE81C5" w14:textId="6B310D61" w:rsidR="00461E46" w:rsidRPr="00193755" w:rsidRDefault="00EA02A2" w:rsidP="00DB72DC">
      <w:pPr>
        <w:spacing w:after="160"/>
        <w:contextualSpacing/>
        <w:jc w:val="both"/>
        <w:rPr>
          <w:rFonts w:ascii="Arial" w:eastAsia="Arial" w:hAnsi="Arial" w:cs="Arial"/>
          <w:i/>
          <w:lang w:val="es-CO" w:eastAsia="es-CO"/>
        </w:rPr>
      </w:pPr>
      <w:r w:rsidRPr="00193755">
        <w:rPr>
          <w:rFonts w:ascii="Arial" w:eastAsia="Calibri" w:hAnsi="Arial" w:cs="Arial"/>
          <w:lang w:val="es-ES_tradnl" w:eastAsia="es-CO"/>
        </w:rPr>
        <w:t xml:space="preserve"> </w:t>
      </w:r>
    </w:p>
    <w:p w14:paraId="6759FEBF" w14:textId="7C9E7CF4" w:rsidR="006F2E16" w:rsidRPr="00193755" w:rsidRDefault="006F2E16" w:rsidP="00DB72DC">
      <w:pPr>
        <w:pBdr>
          <w:top w:val="nil"/>
          <w:left w:val="nil"/>
          <w:bottom w:val="nil"/>
          <w:right w:val="nil"/>
          <w:between w:val="nil"/>
        </w:pBdr>
        <w:rPr>
          <w:rFonts w:ascii="Arial" w:eastAsia="Arial" w:hAnsi="Arial" w:cs="Arial"/>
          <w:b/>
          <w:color w:val="000000"/>
          <w:lang w:val="es-CO" w:eastAsia="es-CO"/>
        </w:rPr>
      </w:pPr>
      <w:r w:rsidRPr="00193755">
        <w:rPr>
          <w:rFonts w:ascii="Arial" w:eastAsia="Arial" w:hAnsi="Arial" w:cs="Arial"/>
          <w:b/>
          <w:lang w:val="es-CO" w:eastAsia="es-CO"/>
        </w:rPr>
        <w:t xml:space="preserve">4.3. </w:t>
      </w:r>
      <w:r w:rsidR="00F00B11" w:rsidRPr="00193755">
        <w:rPr>
          <w:rFonts w:ascii="Arial" w:eastAsia="Arial" w:hAnsi="Arial" w:cs="Arial"/>
          <w:b/>
          <w:color w:val="000000"/>
          <w:lang w:val="es-CO" w:eastAsia="es-CO"/>
        </w:rPr>
        <w:t xml:space="preserve">CARGOS </w:t>
      </w:r>
      <w:r w:rsidRPr="00193755">
        <w:rPr>
          <w:rFonts w:ascii="Arial" w:eastAsia="Arial" w:hAnsi="Arial" w:cs="Arial"/>
          <w:b/>
          <w:color w:val="000000"/>
          <w:lang w:val="es-CO" w:eastAsia="es-CO"/>
        </w:rPr>
        <w:t>A FORMULAR</w:t>
      </w:r>
    </w:p>
    <w:p w14:paraId="672CA7C8" w14:textId="7956EF0E" w:rsidR="00050307" w:rsidRPr="00193755" w:rsidRDefault="00050307" w:rsidP="00DB72DC">
      <w:pPr>
        <w:pBdr>
          <w:top w:val="nil"/>
          <w:left w:val="nil"/>
          <w:bottom w:val="nil"/>
          <w:right w:val="nil"/>
          <w:between w:val="nil"/>
        </w:pBdr>
        <w:rPr>
          <w:rFonts w:ascii="Arial" w:eastAsia="Arial" w:hAnsi="Arial" w:cs="Arial"/>
          <w:b/>
          <w:color w:val="000000"/>
          <w:lang w:val="es-CO" w:eastAsia="es-CO"/>
        </w:rPr>
      </w:pPr>
    </w:p>
    <w:p w14:paraId="10BE1F22" w14:textId="47CBBAAB" w:rsidR="003D55E8" w:rsidRPr="00193755" w:rsidRDefault="00050307" w:rsidP="002B5EB6">
      <w:pPr>
        <w:pStyle w:val="Prrafodelista"/>
        <w:numPr>
          <w:ilvl w:val="0"/>
          <w:numId w:val="22"/>
        </w:numPr>
        <w:spacing w:after="160"/>
        <w:jc w:val="both"/>
        <w:rPr>
          <w:rFonts w:ascii="Arial" w:eastAsia="Calibri" w:hAnsi="Arial" w:cs="Arial"/>
          <w:lang w:val="es-ES_tradnl" w:eastAsia="es-CO"/>
        </w:rPr>
      </w:pPr>
      <w:r w:rsidRPr="00193755">
        <w:rPr>
          <w:rFonts w:ascii="Arial" w:eastAsia="Arial" w:hAnsi="Arial" w:cs="Arial"/>
          <w:b/>
          <w:lang w:val="es-CO" w:eastAsia="es-CO"/>
        </w:rPr>
        <w:t xml:space="preserve">CARGO </w:t>
      </w:r>
      <w:r w:rsidR="003D55E8" w:rsidRPr="00193755">
        <w:rPr>
          <w:rFonts w:ascii="Arial" w:eastAsia="Arial" w:hAnsi="Arial" w:cs="Arial"/>
          <w:b/>
          <w:lang w:val="es-CO" w:eastAsia="es-CO"/>
        </w:rPr>
        <w:t>PRIMERO</w:t>
      </w:r>
      <w:r w:rsidRPr="00193755">
        <w:rPr>
          <w:rFonts w:ascii="Arial" w:eastAsia="Arial" w:hAnsi="Arial" w:cs="Arial"/>
          <w:b/>
          <w:lang w:val="es-CO" w:eastAsia="es-CO"/>
        </w:rPr>
        <w:t>:</w:t>
      </w:r>
      <w:r w:rsidR="00EA02A2" w:rsidRPr="00193755">
        <w:rPr>
          <w:rFonts w:ascii="Arial" w:eastAsia="Arial" w:hAnsi="Arial" w:cs="Arial"/>
          <w:b/>
          <w:lang w:val="es-CO" w:eastAsia="es-CO"/>
        </w:rPr>
        <w:t xml:space="preserve"> </w:t>
      </w:r>
      <w:r w:rsidR="00EA02A2" w:rsidRPr="00193755">
        <w:rPr>
          <w:rFonts w:ascii="Arial" w:eastAsia="Arial" w:hAnsi="Arial" w:cs="Arial"/>
          <w:lang w:val="es-CO" w:eastAsia="es-CO"/>
        </w:rPr>
        <w:t>El señor</w:t>
      </w:r>
      <w:r w:rsidR="002B5EB6">
        <w:rPr>
          <w:rFonts w:ascii="Arial" w:hAnsi="Arial" w:cs="Arial"/>
        </w:rPr>
        <w:t>_______</w:t>
      </w:r>
      <w:r w:rsidR="00EA02A2" w:rsidRPr="00193755">
        <w:rPr>
          <w:rFonts w:ascii="Arial" w:hAnsi="Arial" w:cs="Arial"/>
        </w:rPr>
        <w:t xml:space="preserve">, identificado con la cédula de </w:t>
      </w:r>
      <w:r w:rsidR="002B5EB6">
        <w:rPr>
          <w:rFonts w:ascii="Arial" w:hAnsi="Arial" w:cs="Arial"/>
        </w:rPr>
        <w:t>_______</w:t>
      </w:r>
    </w:p>
    <w:p w14:paraId="09944A39" w14:textId="70B6709D" w:rsidR="00A63524" w:rsidRPr="002B5EB6" w:rsidRDefault="003D55E8" w:rsidP="002B5EB6">
      <w:pPr>
        <w:pStyle w:val="Prrafodelista"/>
        <w:numPr>
          <w:ilvl w:val="0"/>
          <w:numId w:val="22"/>
        </w:numPr>
        <w:jc w:val="both"/>
        <w:rPr>
          <w:rFonts w:ascii="Arial" w:hAnsi="Arial" w:cs="Arial"/>
          <w:i/>
          <w:color w:val="000000" w:themeColor="text1"/>
          <w:shd w:val="clear" w:color="auto" w:fill="FFFFFF"/>
        </w:rPr>
      </w:pPr>
      <w:r w:rsidRPr="00193755">
        <w:rPr>
          <w:rFonts w:ascii="Arial" w:eastAsia="Arial" w:hAnsi="Arial" w:cs="Arial"/>
          <w:b/>
          <w:lang w:val="es-CO" w:eastAsia="es-CO"/>
        </w:rPr>
        <w:t xml:space="preserve">CARGO </w:t>
      </w:r>
      <w:r w:rsidR="00E02650" w:rsidRPr="00193755">
        <w:rPr>
          <w:rFonts w:ascii="Arial" w:eastAsia="Arial" w:hAnsi="Arial" w:cs="Arial"/>
          <w:b/>
          <w:lang w:val="es-CO" w:eastAsia="es-CO"/>
        </w:rPr>
        <w:t>SEGUNDO</w:t>
      </w:r>
      <w:r w:rsidRPr="00193755">
        <w:rPr>
          <w:rFonts w:ascii="Arial" w:eastAsia="Arial" w:hAnsi="Arial" w:cs="Arial"/>
          <w:b/>
          <w:lang w:val="es-CO" w:eastAsia="es-CO"/>
        </w:rPr>
        <w:t xml:space="preserve">: </w:t>
      </w:r>
      <w:r w:rsidRPr="00193755">
        <w:rPr>
          <w:rFonts w:ascii="Arial" w:eastAsia="Arial" w:hAnsi="Arial" w:cs="Arial"/>
          <w:lang w:val="es-CO" w:eastAsia="es-CO"/>
        </w:rPr>
        <w:t>El señor</w:t>
      </w:r>
      <w:r w:rsidRPr="00193755">
        <w:rPr>
          <w:rFonts w:ascii="Arial" w:eastAsia="Arial" w:hAnsi="Arial" w:cs="Arial"/>
          <w:b/>
          <w:lang w:val="es-CO" w:eastAsia="es-CO"/>
        </w:rPr>
        <w:t xml:space="preserve"> </w:t>
      </w:r>
      <w:r w:rsidR="002B5EB6">
        <w:rPr>
          <w:rFonts w:ascii="Arial" w:hAnsi="Arial" w:cs="Arial"/>
        </w:rPr>
        <w:t>_________________</w:t>
      </w:r>
    </w:p>
    <w:p w14:paraId="05A93CF3" w14:textId="1EF2C318" w:rsidR="006F2E16" w:rsidRPr="00193755" w:rsidRDefault="006F2E16" w:rsidP="00DB72DC">
      <w:pPr>
        <w:pBdr>
          <w:top w:val="nil"/>
          <w:left w:val="nil"/>
          <w:bottom w:val="nil"/>
          <w:right w:val="nil"/>
          <w:between w:val="nil"/>
        </w:pBdr>
        <w:spacing w:after="160"/>
        <w:jc w:val="both"/>
        <w:rPr>
          <w:rFonts w:ascii="Arial" w:eastAsia="Arial" w:hAnsi="Arial" w:cs="Arial"/>
          <w:b/>
          <w:color w:val="000000"/>
          <w:lang w:val="es-CO" w:eastAsia="es-CO"/>
        </w:rPr>
      </w:pPr>
      <w:r w:rsidRPr="00193755">
        <w:rPr>
          <w:rFonts w:ascii="Arial" w:eastAsia="Arial" w:hAnsi="Arial" w:cs="Arial"/>
          <w:b/>
          <w:color w:val="000000"/>
          <w:lang w:val="es-CO" w:eastAsia="es-CO"/>
        </w:rPr>
        <w:t>4.4. ANÁLISIS DE LAS PRUEBAS QUE FUNDAMENTAN EL CARGO A FORMULAR</w:t>
      </w:r>
    </w:p>
    <w:p w14:paraId="0554C37B" w14:textId="543F492A" w:rsidR="00BD2443" w:rsidRPr="00193755" w:rsidRDefault="00BD2443" w:rsidP="00DB72DC">
      <w:pPr>
        <w:pBdr>
          <w:top w:val="nil"/>
          <w:left w:val="nil"/>
          <w:bottom w:val="nil"/>
          <w:right w:val="nil"/>
          <w:between w:val="nil"/>
        </w:pBdr>
        <w:jc w:val="both"/>
        <w:rPr>
          <w:rFonts w:ascii="Arial" w:eastAsia="Arial" w:hAnsi="Arial" w:cs="Arial"/>
          <w:color w:val="000000"/>
        </w:rPr>
      </w:pPr>
      <w:r w:rsidRPr="00193755">
        <w:rPr>
          <w:rFonts w:ascii="Arial" w:eastAsia="Arial" w:hAnsi="Arial" w:cs="Arial"/>
          <w:color w:val="000000"/>
        </w:rPr>
        <w:t>En cuanto al régimen probatorio establecido en Código General Disciplinario para la formulación de cargos, se dispone del artículo 222 de la Ley 1952 de 2019 que a saber reza:</w:t>
      </w:r>
    </w:p>
    <w:p w14:paraId="1A4B0394" w14:textId="77777777" w:rsidR="00BD2443" w:rsidRPr="00193755" w:rsidRDefault="00BD2443" w:rsidP="00DB72DC">
      <w:pPr>
        <w:pBdr>
          <w:top w:val="nil"/>
          <w:left w:val="nil"/>
          <w:bottom w:val="nil"/>
          <w:right w:val="nil"/>
          <w:between w:val="nil"/>
        </w:pBdr>
        <w:jc w:val="both"/>
        <w:rPr>
          <w:rFonts w:ascii="Arial" w:eastAsia="Arial" w:hAnsi="Arial" w:cs="Arial"/>
          <w:color w:val="000000"/>
        </w:rPr>
      </w:pPr>
    </w:p>
    <w:p w14:paraId="1FDC01DA" w14:textId="415CFB90" w:rsidR="00BD2443" w:rsidRPr="00193755" w:rsidRDefault="00BD2443" w:rsidP="00DB72DC">
      <w:pPr>
        <w:ind w:left="567"/>
        <w:jc w:val="both"/>
        <w:rPr>
          <w:rFonts w:ascii="Arial" w:hAnsi="Arial" w:cs="Arial"/>
          <w:lang w:val="es-ES_tradnl"/>
        </w:rPr>
      </w:pPr>
      <w:r w:rsidRPr="00193755">
        <w:rPr>
          <w:rFonts w:ascii="Arial" w:hAnsi="Arial" w:cs="Arial"/>
          <w:i/>
          <w:lang w:val="es-ES_tradnl"/>
        </w:rPr>
        <w:t>“ARTÍCULO 222. Procedencia de la decisión de citación a audiencia y formulación de cargos. </w:t>
      </w:r>
      <w:r w:rsidRPr="00193755">
        <w:rPr>
          <w:rFonts w:ascii="Arial" w:hAnsi="Arial" w:cs="Arial"/>
          <w:b/>
          <w:i/>
          <w:u w:val="single"/>
          <w:lang w:val="es-ES_tradnl"/>
        </w:rPr>
        <w:t>El funcionario de conocimiento citara a audiencia y formulara pliego de cargos cuando este objetivamente demostrada la falta y exista prueba que comprometa la responsabilidad del disciplinado</w:t>
      </w:r>
      <w:r w:rsidRPr="00193755">
        <w:rPr>
          <w:rFonts w:ascii="Arial" w:hAnsi="Arial" w:cs="Arial"/>
          <w:i/>
          <w:lang w:val="es-ES_tradnl"/>
        </w:rPr>
        <w:t xml:space="preserve">. Contra esta decisión no procede recurso alguno.” </w:t>
      </w:r>
      <w:r w:rsidRPr="00193755">
        <w:rPr>
          <w:rFonts w:ascii="Arial" w:hAnsi="Arial" w:cs="Arial"/>
          <w:lang w:val="es-ES_tradnl"/>
        </w:rPr>
        <w:t>(Subrayado y negrilla fuera del texto)</w:t>
      </w:r>
    </w:p>
    <w:p w14:paraId="3B2AF672" w14:textId="77777777" w:rsidR="00BD2443" w:rsidRPr="00193755" w:rsidRDefault="00BD2443" w:rsidP="00DB72DC">
      <w:pPr>
        <w:ind w:left="567"/>
        <w:jc w:val="both"/>
        <w:rPr>
          <w:rFonts w:ascii="Arial" w:hAnsi="Arial" w:cs="Arial"/>
          <w:i/>
          <w:lang w:val="es-ES_tradnl"/>
        </w:rPr>
      </w:pPr>
    </w:p>
    <w:p w14:paraId="563FDC90" w14:textId="20BD7EB7" w:rsidR="00BD2443" w:rsidRPr="00193755" w:rsidRDefault="00BD2443" w:rsidP="00DB72DC">
      <w:pPr>
        <w:jc w:val="both"/>
        <w:rPr>
          <w:rFonts w:ascii="Arial" w:eastAsia="Arial" w:hAnsi="Arial" w:cs="Arial"/>
          <w:i/>
        </w:rPr>
      </w:pPr>
      <w:r w:rsidRPr="00193755">
        <w:rPr>
          <w:rFonts w:ascii="Arial" w:eastAsia="Arial" w:hAnsi="Arial" w:cs="Arial"/>
        </w:rPr>
        <w:t xml:space="preserve">De lo anterior se colige que, la suficiencia probatoria requerida para la formulación de un pliego de cargos (menor a la exigida para proferir un fallo, por ello existe la etapa probatoria ulterior a la formulación de cargos) se direcciona a dos tópicos, el primero se encamina a demostrar la existencia objetiva de la falta conforme a la siguiente expresión </w:t>
      </w:r>
      <w:r w:rsidRPr="00193755">
        <w:rPr>
          <w:rFonts w:ascii="Arial" w:eastAsia="Arial" w:hAnsi="Arial" w:cs="Arial"/>
          <w:i/>
        </w:rPr>
        <w:t xml:space="preserve">“cuando esté objetivamente demostrada la falta” </w:t>
      </w:r>
      <w:r w:rsidRPr="00193755">
        <w:rPr>
          <w:rFonts w:ascii="Arial" w:eastAsia="Arial" w:hAnsi="Arial" w:cs="Arial"/>
        </w:rPr>
        <w:t xml:space="preserve">y el segundo, es el dirigido a probar la responsabilidad del investigado en la comisión de la falta, presentado de la siguiente manera </w:t>
      </w:r>
      <w:r w:rsidRPr="00193755">
        <w:rPr>
          <w:rFonts w:ascii="Arial" w:eastAsia="Arial" w:hAnsi="Arial" w:cs="Arial"/>
          <w:i/>
        </w:rPr>
        <w:t>“y exista prueba que comprometa la responsabilidad del investigado.”</w:t>
      </w:r>
    </w:p>
    <w:p w14:paraId="20B30295" w14:textId="77777777" w:rsidR="00BD2443" w:rsidRPr="00193755" w:rsidRDefault="00BD2443" w:rsidP="00DB72DC">
      <w:pPr>
        <w:jc w:val="both"/>
        <w:rPr>
          <w:rFonts w:ascii="Arial" w:eastAsia="Arial" w:hAnsi="Arial" w:cs="Arial"/>
          <w:i/>
        </w:rPr>
      </w:pPr>
    </w:p>
    <w:p w14:paraId="6AFD6E61" w14:textId="562E8288" w:rsidR="00BD2443" w:rsidRPr="00193755" w:rsidRDefault="00BD2443" w:rsidP="00DB72DC">
      <w:pPr>
        <w:jc w:val="both"/>
        <w:rPr>
          <w:rFonts w:ascii="Arial" w:eastAsia="Arial" w:hAnsi="Arial" w:cs="Arial"/>
        </w:rPr>
      </w:pPr>
      <w:r w:rsidRPr="00193755">
        <w:rPr>
          <w:rFonts w:ascii="Arial" w:eastAsia="Arial" w:hAnsi="Arial" w:cs="Arial"/>
        </w:rPr>
        <w:t xml:space="preserve">Con esto en mente, se analizarán las pruebas recolectadas en el cartulario, en virtud de lo establecido en el Artículo 147 y 159 </w:t>
      </w:r>
      <w:proofErr w:type="spellStart"/>
      <w:r w:rsidRPr="00193755">
        <w:rPr>
          <w:rFonts w:ascii="Arial" w:eastAsia="Arial" w:hAnsi="Arial" w:cs="Arial"/>
        </w:rPr>
        <w:t>ibidem</w:t>
      </w:r>
      <w:proofErr w:type="spellEnd"/>
      <w:r w:rsidRPr="00193755">
        <w:rPr>
          <w:rFonts w:ascii="Arial" w:eastAsia="Arial" w:hAnsi="Arial" w:cs="Arial"/>
        </w:rPr>
        <w:t>, del siguiente tenor:</w:t>
      </w:r>
    </w:p>
    <w:p w14:paraId="099F3C48" w14:textId="6E017407" w:rsidR="00BD2443" w:rsidRPr="00193755" w:rsidRDefault="00BD2443" w:rsidP="00DB72DC">
      <w:pPr>
        <w:widowControl w:val="0"/>
        <w:autoSpaceDE w:val="0"/>
        <w:autoSpaceDN w:val="0"/>
        <w:jc w:val="both"/>
        <w:rPr>
          <w:rFonts w:ascii="Arial" w:eastAsia="Arial" w:hAnsi="Arial" w:cs="Arial"/>
          <w:lang w:eastAsia="es-CO"/>
        </w:rPr>
      </w:pPr>
    </w:p>
    <w:p w14:paraId="39364E80" w14:textId="39D5AB5B" w:rsidR="00BD2443" w:rsidRPr="00193755" w:rsidRDefault="00BD2443" w:rsidP="00DB72DC">
      <w:pPr>
        <w:spacing w:after="160"/>
        <w:ind w:left="567"/>
        <w:jc w:val="both"/>
        <w:rPr>
          <w:rFonts w:ascii="Arial" w:eastAsia="Calibri" w:hAnsi="Arial" w:cs="Arial"/>
          <w:i/>
          <w:lang w:val="es-ES_tradnl" w:eastAsia="es-CO"/>
        </w:rPr>
      </w:pPr>
      <w:r w:rsidRPr="00193755">
        <w:rPr>
          <w:rFonts w:ascii="Arial" w:eastAsia="Calibri" w:hAnsi="Arial" w:cs="Arial"/>
          <w:b/>
          <w:bCs/>
          <w:i/>
          <w:lang w:val="es-ES_tradnl" w:eastAsia="es-CO"/>
        </w:rPr>
        <w:lastRenderedPageBreak/>
        <w:t>“ARTÍCULO 147. Necesidad y carga de la prueba</w:t>
      </w:r>
      <w:r w:rsidRPr="00193755">
        <w:rPr>
          <w:rFonts w:ascii="Arial" w:eastAsia="Calibri" w:hAnsi="Arial" w:cs="Arial"/>
          <w:i/>
          <w:lang w:val="es-ES_tradnl" w:eastAsia="es-CO"/>
        </w:rPr>
        <w:t>. Toda decisión interlocutoria y el fallo disciplinario deben fundarse en pruebas legalmente producidas y aportadas al proceso por petición de cualquier sujeto procesal o en forma oficiosa. La carga de la prueba corresponde al Estado.”</w:t>
      </w:r>
    </w:p>
    <w:p w14:paraId="551B8AE3" w14:textId="2198142C" w:rsidR="00BD2443" w:rsidRPr="00193755" w:rsidRDefault="00BD2443" w:rsidP="00DB72DC">
      <w:pPr>
        <w:spacing w:after="160"/>
        <w:ind w:left="567"/>
        <w:jc w:val="both"/>
        <w:rPr>
          <w:rFonts w:ascii="Arial" w:eastAsia="Calibri" w:hAnsi="Arial" w:cs="Arial"/>
          <w:i/>
          <w:lang w:val="es-ES_tradnl" w:eastAsia="es-CO"/>
        </w:rPr>
      </w:pPr>
      <w:r w:rsidRPr="00193755">
        <w:rPr>
          <w:rFonts w:ascii="Arial" w:eastAsia="Calibri" w:hAnsi="Arial" w:cs="Arial"/>
          <w:bCs/>
          <w:i/>
          <w:lang w:val="es-ES_tradnl" w:eastAsia="es-CO"/>
        </w:rPr>
        <w:t>(</w:t>
      </w:r>
      <w:r w:rsidRPr="00193755">
        <w:rPr>
          <w:rFonts w:ascii="Arial" w:eastAsia="Calibri" w:hAnsi="Arial" w:cs="Arial"/>
          <w:i/>
          <w:lang w:val="es-ES_tradnl" w:eastAsia="es-CO"/>
        </w:rPr>
        <w:t>…)</w:t>
      </w:r>
    </w:p>
    <w:p w14:paraId="1B7B307F" w14:textId="77975EAE" w:rsidR="00BD2443" w:rsidRPr="00193755" w:rsidRDefault="00BD2443" w:rsidP="00DB72DC">
      <w:pPr>
        <w:spacing w:after="160"/>
        <w:ind w:left="567"/>
        <w:jc w:val="both"/>
        <w:rPr>
          <w:rFonts w:ascii="Arial" w:eastAsia="Calibri" w:hAnsi="Arial" w:cs="Arial"/>
          <w:i/>
          <w:lang w:val="es-ES_tradnl" w:eastAsia="es-CO"/>
        </w:rPr>
      </w:pPr>
      <w:r w:rsidRPr="00193755">
        <w:rPr>
          <w:rFonts w:ascii="Arial" w:eastAsia="Calibri" w:hAnsi="Arial" w:cs="Arial"/>
          <w:b/>
          <w:bCs/>
          <w:i/>
          <w:lang w:val="es-ES_tradnl" w:eastAsia="es-CO"/>
        </w:rPr>
        <w:t xml:space="preserve"> “ARTÍCULO 159. Apreciación integral de las pruebas.</w:t>
      </w:r>
      <w:r w:rsidRPr="00193755">
        <w:rPr>
          <w:rFonts w:ascii="Arial" w:eastAsia="Calibri" w:hAnsi="Arial" w:cs="Arial"/>
          <w:i/>
          <w:lang w:val="es-ES_tradnl" w:eastAsia="es-CO"/>
        </w:rPr>
        <w:t> Las pruebas deberán apreciarse conjuntamente, de acuerdo con las reglas de la sana critica.</w:t>
      </w:r>
    </w:p>
    <w:p w14:paraId="60004829" w14:textId="2C3E6540" w:rsidR="00BD2443" w:rsidRPr="00193755" w:rsidRDefault="00BD2443" w:rsidP="00DB72DC">
      <w:pPr>
        <w:spacing w:after="160"/>
        <w:ind w:left="567"/>
        <w:jc w:val="both"/>
        <w:rPr>
          <w:rFonts w:ascii="Arial" w:eastAsia="Calibri" w:hAnsi="Arial" w:cs="Arial"/>
          <w:i/>
          <w:lang w:val="es-ES_tradnl" w:eastAsia="es-CO"/>
        </w:rPr>
      </w:pPr>
      <w:r w:rsidRPr="00193755">
        <w:rPr>
          <w:rFonts w:ascii="Arial" w:eastAsia="Calibri" w:hAnsi="Arial" w:cs="Arial"/>
          <w:i/>
          <w:lang w:val="es-ES_tradnl" w:eastAsia="es-CO"/>
        </w:rPr>
        <w:t>En toda decisión motivada deberá exponerse razonadamente el mérito de las pruebas en que esta se fundamenta.”</w:t>
      </w:r>
    </w:p>
    <w:p w14:paraId="7BEF3197" w14:textId="2D16A10C" w:rsidR="00FB2104" w:rsidRPr="00193755" w:rsidRDefault="00BD2443" w:rsidP="00DB72DC">
      <w:pPr>
        <w:tabs>
          <w:tab w:val="left" w:pos="5265"/>
        </w:tabs>
        <w:ind w:right="-93"/>
        <w:jc w:val="both"/>
        <w:rPr>
          <w:rFonts w:ascii="Arial" w:hAnsi="Arial" w:cs="Arial"/>
        </w:rPr>
      </w:pPr>
      <w:r w:rsidRPr="00193755">
        <w:rPr>
          <w:rFonts w:ascii="Arial" w:eastAsia="Calibri" w:hAnsi="Arial" w:cs="Arial"/>
          <w:lang w:eastAsia="es-CO"/>
        </w:rPr>
        <w:t xml:space="preserve">Para </w:t>
      </w:r>
      <w:r w:rsidR="00373359" w:rsidRPr="00193755">
        <w:rPr>
          <w:rFonts w:ascii="Arial" w:eastAsia="Calibri" w:hAnsi="Arial" w:cs="Arial"/>
          <w:lang w:eastAsia="es-CO"/>
        </w:rPr>
        <w:t>empezar,</w:t>
      </w:r>
      <w:r w:rsidRPr="00193755">
        <w:rPr>
          <w:rFonts w:ascii="Arial" w:eastAsia="Calibri" w:hAnsi="Arial" w:cs="Arial"/>
          <w:lang w:eastAsia="es-CO"/>
        </w:rPr>
        <w:t xml:space="preserve"> se observa que,</w:t>
      </w:r>
      <w:r w:rsidR="004340DE" w:rsidRPr="00193755">
        <w:rPr>
          <w:rFonts w:ascii="Arial" w:eastAsia="Calibri" w:hAnsi="Arial" w:cs="Arial"/>
          <w:lang w:eastAsia="es-CO"/>
        </w:rPr>
        <w:t xml:space="preserve"> </w:t>
      </w:r>
      <w:r w:rsidR="006E7C39" w:rsidRPr="00193755">
        <w:rPr>
          <w:rFonts w:ascii="Arial" w:eastAsia="Calibri" w:hAnsi="Arial" w:cs="Arial"/>
          <w:lang w:val="es-CO" w:eastAsia="en-US"/>
        </w:rPr>
        <w:t xml:space="preserve">en la queja interpuesta </w:t>
      </w:r>
      <w:r w:rsidR="00FB2104" w:rsidRPr="00193755">
        <w:rPr>
          <w:rFonts w:ascii="Arial" w:hAnsi="Arial" w:cs="Arial"/>
        </w:rPr>
        <w:t xml:space="preserve">por la </w:t>
      </w:r>
      <w:r w:rsidR="002B5EB6">
        <w:rPr>
          <w:rFonts w:ascii="Arial" w:hAnsi="Arial" w:cs="Arial"/>
        </w:rPr>
        <w:t>_______</w:t>
      </w:r>
      <w:r w:rsidR="002B5EB6" w:rsidRPr="00193755">
        <w:rPr>
          <w:rFonts w:ascii="Arial" w:hAnsi="Arial" w:cs="Arial"/>
        </w:rPr>
        <w:t xml:space="preserve"> </w:t>
      </w:r>
      <w:r w:rsidR="00FB2104" w:rsidRPr="00193755">
        <w:rPr>
          <w:rFonts w:ascii="Arial" w:hAnsi="Arial" w:cs="Arial"/>
        </w:rPr>
        <w:t>contra el operario</w:t>
      </w:r>
      <w:r w:rsidR="002B5EB6">
        <w:rPr>
          <w:rFonts w:ascii="Arial" w:hAnsi="Arial" w:cs="Arial"/>
        </w:rPr>
        <w:t>_______</w:t>
      </w:r>
      <w:r w:rsidR="00FB2104" w:rsidRPr="00193755">
        <w:rPr>
          <w:rFonts w:ascii="Arial" w:hAnsi="Arial" w:cs="Arial"/>
        </w:rPr>
        <w:t>, del siguiente tenor:</w:t>
      </w:r>
    </w:p>
    <w:p w14:paraId="224E6FA2" w14:textId="77777777" w:rsidR="00FB2104" w:rsidRPr="00193755" w:rsidRDefault="00FB2104" w:rsidP="00DB72DC">
      <w:pPr>
        <w:tabs>
          <w:tab w:val="left" w:pos="5265"/>
        </w:tabs>
        <w:ind w:right="-93"/>
        <w:jc w:val="both"/>
        <w:rPr>
          <w:rFonts w:ascii="Arial" w:hAnsi="Arial" w:cs="Arial"/>
        </w:rPr>
      </w:pPr>
    </w:p>
    <w:p w14:paraId="21849872" w14:textId="0CD204B4" w:rsidR="002B5EB6" w:rsidRDefault="002B5EB6" w:rsidP="002B5EB6">
      <w:pPr>
        <w:tabs>
          <w:tab w:val="left" w:pos="5265"/>
        </w:tabs>
        <w:ind w:right="-93"/>
        <w:jc w:val="both"/>
        <w:rPr>
          <w:rFonts w:ascii="Arial" w:hAnsi="Arial" w:cs="Arial"/>
          <w:i/>
        </w:rPr>
      </w:pPr>
      <w:r>
        <w:rPr>
          <w:rFonts w:ascii="Arial" w:hAnsi="Arial" w:cs="Arial"/>
          <w:i/>
        </w:rPr>
        <w:t>1._________________________________________</w:t>
      </w:r>
    </w:p>
    <w:p w14:paraId="700B1480" w14:textId="7CBDBDA3" w:rsidR="002B5EB6" w:rsidRDefault="002B5EB6" w:rsidP="002B5EB6">
      <w:pPr>
        <w:tabs>
          <w:tab w:val="left" w:pos="5265"/>
        </w:tabs>
        <w:ind w:right="-93"/>
        <w:jc w:val="both"/>
        <w:rPr>
          <w:rFonts w:ascii="Arial" w:hAnsi="Arial" w:cs="Arial"/>
          <w:i/>
        </w:rPr>
      </w:pPr>
      <w:r>
        <w:rPr>
          <w:rFonts w:ascii="Arial" w:hAnsi="Arial" w:cs="Arial"/>
          <w:i/>
        </w:rPr>
        <w:t>2._________________________________________</w:t>
      </w:r>
    </w:p>
    <w:p w14:paraId="1621087C" w14:textId="30796033" w:rsidR="002B5EB6" w:rsidRDefault="002B5EB6" w:rsidP="002B5EB6">
      <w:pPr>
        <w:tabs>
          <w:tab w:val="left" w:pos="5265"/>
        </w:tabs>
        <w:ind w:right="-93"/>
        <w:jc w:val="both"/>
        <w:rPr>
          <w:rFonts w:ascii="Arial" w:hAnsi="Arial" w:cs="Arial"/>
          <w:i/>
        </w:rPr>
      </w:pPr>
      <w:r>
        <w:rPr>
          <w:rFonts w:ascii="Arial" w:hAnsi="Arial" w:cs="Arial"/>
          <w:i/>
        </w:rPr>
        <w:t>3._________________________________________</w:t>
      </w:r>
    </w:p>
    <w:p w14:paraId="3B6C51EE" w14:textId="77777777" w:rsidR="002B5EB6" w:rsidRPr="00193755" w:rsidRDefault="002B5EB6" w:rsidP="002B5EB6">
      <w:pPr>
        <w:tabs>
          <w:tab w:val="left" w:pos="5265"/>
        </w:tabs>
        <w:ind w:right="-93"/>
        <w:jc w:val="both"/>
        <w:rPr>
          <w:rFonts w:ascii="Arial" w:hAnsi="Arial" w:cs="Arial"/>
          <w:i/>
        </w:rPr>
      </w:pPr>
    </w:p>
    <w:p w14:paraId="6C41AB14" w14:textId="28A8D14C" w:rsidR="00FD1599" w:rsidRPr="00193755" w:rsidRDefault="00FD1599" w:rsidP="00DB72DC">
      <w:pPr>
        <w:widowControl w:val="0"/>
        <w:autoSpaceDE w:val="0"/>
        <w:autoSpaceDN w:val="0"/>
        <w:jc w:val="both"/>
        <w:rPr>
          <w:rFonts w:ascii="Arial" w:eastAsia="Arial" w:hAnsi="Arial" w:cs="Arial"/>
          <w:lang w:eastAsia="es-CO"/>
        </w:rPr>
      </w:pPr>
      <w:r w:rsidRPr="00193755">
        <w:rPr>
          <w:rFonts w:ascii="Arial" w:eastAsia="Arial" w:hAnsi="Arial" w:cs="Arial"/>
          <w:lang w:eastAsia="es-CO"/>
        </w:rPr>
        <w:t>Dicho documento debe ser evaluado por este despacho conforme a lo estipulado en el Artículo 187 de le Ley 1952 de 2019, así:</w:t>
      </w:r>
    </w:p>
    <w:p w14:paraId="2E4D0405" w14:textId="77777777" w:rsidR="00FD1599" w:rsidRPr="00193755" w:rsidRDefault="00FD1599" w:rsidP="00DB72DC">
      <w:pPr>
        <w:widowControl w:val="0"/>
        <w:autoSpaceDE w:val="0"/>
        <w:autoSpaceDN w:val="0"/>
        <w:jc w:val="both"/>
        <w:rPr>
          <w:rFonts w:ascii="Arial" w:eastAsia="Arial" w:hAnsi="Arial" w:cs="Arial"/>
          <w:lang w:eastAsia="es-CO"/>
        </w:rPr>
      </w:pPr>
    </w:p>
    <w:p w14:paraId="5BA00111" w14:textId="77777777" w:rsidR="00FD1599" w:rsidRPr="00193755" w:rsidRDefault="00FD1599" w:rsidP="00DB72DC">
      <w:pPr>
        <w:pStyle w:val="Prrafodelista"/>
        <w:spacing w:after="160"/>
        <w:ind w:left="567"/>
        <w:jc w:val="both"/>
        <w:rPr>
          <w:rFonts w:ascii="Arial" w:eastAsia="Calibri" w:hAnsi="Arial" w:cs="Arial"/>
          <w:i/>
          <w:lang w:val="es-CO" w:eastAsia="es-CO"/>
        </w:rPr>
      </w:pPr>
      <w:r w:rsidRPr="00193755">
        <w:rPr>
          <w:rFonts w:ascii="Arial" w:eastAsia="Calibri" w:hAnsi="Arial" w:cs="Arial"/>
          <w:i/>
          <w:lang w:val="es-CO" w:eastAsia="es-CO"/>
        </w:rPr>
        <w:t>“ARTÍCULO 187. Naturaleza de la queja y del informe. Ni la queja ni el informe ni otros medios que contengan la noticia disciplinaria constituyen por si mismos prueba de los hechos o de la responsabilidad. Con todo, con ellos se podrá encauzar la actividad probatoria.</w:t>
      </w:r>
    </w:p>
    <w:p w14:paraId="2455CD6F" w14:textId="77777777" w:rsidR="00FD1599" w:rsidRPr="00193755" w:rsidRDefault="00FD1599" w:rsidP="00DB72DC">
      <w:pPr>
        <w:pStyle w:val="Prrafodelista"/>
        <w:spacing w:after="160"/>
        <w:ind w:left="567"/>
        <w:jc w:val="both"/>
        <w:rPr>
          <w:rFonts w:ascii="Arial" w:eastAsia="Calibri" w:hAnsi="Arial" w:cs="Arial"/>
          <w:i/>
          <w:lang w:val="es-CO" w:eastAsia="es-CO"/>
        </w:rPr>
      </w:pPr>
    </w:p>
    <w:p w14:paraId="0AB6D027" w14:textId="77777777" w:rsidR="00FD1599" w:rsidRPr="00193755" w:rsidRDefault="00FD1599" w:rsidP="00DB72DC">
      <w:pPr>
        <w:pStyle w:val="Prrafodelista"/>
        <w:spacing w:after="160"/>
        <w:ind w:left="567"/>
        <w:jc w:val="both"/>
        <w:rPr>
          <w:rFonts w:ascii="Arial" w:eastAsia="Calibri" w:hAnsi="Arial" w:cs="Arial"/>
          <w:i/>
          <w:lang w:val="es-CO" w:eastAsia="es-CO"/>
        </w:rPr>
      </w:pPr>
      <w:r w:rsidRPr="00193755">
        <w:rPr>
          <w:rFonts w:ascii="Arial" w:eastAsia="Calibri" w:hAnsi="Arial" w:cs="Arial"/>
          <w:i/>
          <w:lang w:val="es-CO" w:eastAsia="es-CO"/>
        </w:rPr>
        <w:t>Los documentos allegados con la queja o informe se apreciarán siguiendo las reglas de la sana critica.”</w:t>
      </w:r>
    </w:p>
    <w:p w14:paraId="50DC5B86" w14:textId="77777777" w:rsidR="002B5EB6" w:rsidRDefault="00FB2104" w:rsidP="00DB72DC">
      <w:pPr>
        <w:tabs>
          <w:tab w:val="left" w:pos="5265"/>
        </w:tabs>
        <w:spacing w:after="200"/>
        <w:ind w:right="-93"/>
        <w:jc w:val="both"/>
        <w:rPr>
          <w:rFonts w:ascii="Arial" w:eastAsia="Calibri" w:hAnsi="Arial" w:cs="Arial"/>
          <w:i/>
          <w:lang w:val="es-CO" w:eastAsia="es-CO"/>
        </w:rPr>
      </w:pPr>
      <w:r w:rsidRPr="00193755">
        <w:rPr>
          <w:rFonts w:ascii="Arial" w:eastAsia="Calibri" w:hAnsi="Arial" w:cs="Arial"/>
          <w:lang w:val="es-CO" w:eastAsia="en-US"/>
        </w:rPr>
        <w:t>Con esto en mente, se llamó a la</w:t>
      </w:r>
      <w:r w:rsidR="00FD1599" w:rsidRPr="00193755">
        <w:rPr>
          <w:rFonts w:ascii="Arial" w:eastAsia="Calibri" w:hAnsi="Arial" w:cs="Arial"/>
          <w:lang w:val="es-CO" w:eastAsia="en-US"/>
        </w:rPr>
        <w:t xml:space="preserve"> señor</w:t>
      </w:r>
      <w:r w:rsidRPr="00193755">
        <w:rPr>
          <w:rFonts w:ascii="Arial" w:eastAsia="Calibri" w:hAnsi="Arial" w:cs="Arial"/>
          <w:lang w:val="es-CO" w:eastAsia="en-US"/>
        </w:rPr>
        <w:t>a</w:t>
      </w:r>
      <w:r w:rsidR="00FD1599" w:rsidRPr="00193755">
        <w:rPr>
          <w:rFonts w:ascii="Arial" w:eastAsia="Calibri" w:hAnsi="Arial" w:cs="Arial"/>
          <w:lang w:val="es-CO" w:eastAsia="en-US"/>
        </w:rPr>
        <w:t xml:space="preserve"> </w:t>
      </w:r>
      <w:r w:rsidR="002B5EB6">
        <w:rPr>
          <w:rFonts w:ascii="Arial" w:hAnsi="Arial" w:cs="Arial"/>
        </w:rPr>
        <w:t>_______</w:t>
      </w:r>
      <w:r w:rsidR="002B5EB6" w:rsidRPr="00193755">
        <w:rPr>
          <w:rFonts w:ascii="Arial" w:hAnsi="Arial" w:cs="Arial"/>
        </w:rPr>
        <w:t xml:space="preserve"> </w:t>
      </w:r>
      <w:r w:rsidR="00FD1599" w:rsidRPr="00193755">
        <w:rPr>
          <w:rFonts w:ascii="Arial" w:eastAsia="Calibri" w:hAnsi="Arial" w:cs="Arial"/>
          <w:lang w:val="es-CO" w:eastAsia="en-US"/>
        </w:rPr>
        <w:t xml:space="preserve">a diligencia de ampliación y ratificación de queja, la cual fue rendida ante </w:t>
      </w:r>
      <w:r w:rsidRPr="00193755">
        <w:rPr>
          <w:rFonts w:ascii="Arial" w:eastAsia="Calibri" w:hAnsi="Arial" w:cs="Arial"/>
          <w:lang w:val="es-CO" w:eastAsia="en-US"/>
        </w:rPr>
        <w:t xml:space="preserve">este despacho el </w:t>
      </w:r>
      <w:r w:rsidR="002B5EB6">
        <w:rPr>
          <w:rFonts w:ascii="Arial" w:hAnsi="Arial" w:cs="Arial"/>
        </w:rPr>
        <w:t>_______</w:t>
      </w:r>
      <w:r w:rsidR="002B5EB6" w:rsidRPr="00193755">
        <w:rPr>
          <w:rFonts w:ascii="Arial" w:hAnsi="Arial" w:cs="Arial"/>
        </w:rPr>
        <w:t xml:space="preserve"> </w:t>
      </w:r>
      <w:r w:rsidRPr="00193755">
        <w:rPr>
          <w:rFonts w:ascii="Arial" w:eastAsia="Calibri" w:hAnsi="Arial" w:cs="Arial"/>
          <w:lang w:val="es-CO" w:eastAsia="en-US"/>
        </w:rPr>
        <w:t xml:space="preserve">de </w:t>
      </w:r>
      <w:r w:rsidR="002B5EB6">
        <w:rPr>
          <w:rFonts w:ascii="Arial" w:hAnsi="Arial" w:cs="Arial"/>
        </w:rPr>
        <w:t>_______</w:t>
      </w:r>
      <w:r w:rsidR="002B5EB6" w:rsidRPr="00193755">
        <w:rPr>
          <w:rFonts w:ascii="Arial" w:hAnsi="Arial" w:cs="Arial"/>
        </w:rPr>
        <w:t xml:space="preserve"> </w:t>
      </w:r>
      <w:r w:rsidR="00FD1599" w:rsidRPr="00193755">
        <w:rPr>
          <w:rFonts w:ascii="Arial" w:eastAsia="Calibri" w:hAnsi="Arial" w:cs="Arial"/>
          <w:lang w:val="es-CO" w:eastAsia="en-US"/>
        </w:rPr>
        <w:t xml:space="preserve">de </w:t>
      </w:r>
      <w:r w:rsidR="002B5EB6">
        <w:rPr>
          <w:rFonts w:ascii="Arial" w:hAnsi="Arial" w:cs="Arial"/>
        </w:rPr>
        <w:t>_______</w:t>
      </w:r>
      <w:r w:rsidR="002B5EB6" w:rsidRPr="00193755">
        <w:rPr>
          <w:rFonts w:ascii="Arial" w:hAnsi="Arial" w:cs="Arial"/>
        </w:rPr>
        <w:t xml:space="preserve"> </w:t>
      </w:r>
      <w:r w:rsidR="00FD1599" w:rsidRPr="00193755">
        <w:rPr>
          <w:rFonts w:ascii="Arial" w:eastAsia="Calibri" w:hAnsi="Arial" w:cs="Arial"/>
          <w:lang w:val="es-CO" w:eastAsia="en-US"/>
        </w:rPr>
        <w:t>con transcr</w:t>
      </w:r>
      <w:r w:rsidRPr="00193755">
        <w:rPr>
          <w:rFonts w:ascii="Arial" w:eastAsia="Calibri" w:hAnsi="Arial" w:cs="Arial"/>
          <w:lang w:val="es-CO" w:eastAsia="en-US"/>
        </w:rPr>
        <w:t xml:space="preserve">ipción obrante a folios </w:t>
      </w:r>
      <w:r w:rsidR="002B5EB6">
        <w:rPr>
          <w:rFonts w:ascii="Arial" w:hAnsi="Arial" w:cs="Arial"/>
        </w:rPr>
        <w:t>____</w:t>
      </w:r>
      <w:r w:rsidRPr="00193755">
        <w:rPr>
          <w:rFonts w:ascii="Arial" w:eastAsia="Calibri" w:hAnsi="Arial" w:cs="Arial"/>
          <w:lang w:val="es-CO" w:eastAsia="en-US"/>
        </w:rPr>
        <w:t xml:space="preserve">al </w:t>
      </w:r>
      <w:r w:rsidR="002B5EB6">
        <w:rPr>
          <w:rFonts w:ascii="Arial" w:hAnsi="Arial" w:cs="Arial"/>
        </w:rPr>
        <w:t>_______</w:t>
      </w:r>
      <w:r w:rsidR="008905BE" w:rsidRPr="00193755">
        <w:rPr>
          <w:rFonts w:ascii="Arial" w:eastAsia="Calibri" w:hAnsi="Arial" w:cs="Arial"/>
          <w:lang w:val="es-CO" w:eastAsia="en-US"/>
        </w:rPr>
        <w:t xml:space="preserve"> del expediente;</w:t>
      </w:r>
      <w:r w:rsidRPr="00193755">
        <w:rPr>
          <w:rFonts w:ascii="Arial" w:eastAsia="Calibri" w:hAnsi="Arial" w:cs="Arial"/>
          <w:lang w:val="es-CO" w:eastAsia="en-US"/>
        </w:rPr>
        <w:t xml:space="preserve"> se transcribirán los apartados más relevantes</w:t>
      </w:r>
      <w:r w:rsidR="00FD1599" w:rsidRPr="00193755">
        <w:rPr>
          <w:rFonts w:ascii="Arial" w:eastAsia="Calibri" w:hAnsi="Arial" w:cs="Arial"/>
          <w:lang w:val="es-CO" w:eastAsia="en-US"/>
        </w:rPr>
        <w:t xml:space="preserve">: </w:t>
      </w:r>
      <w:r w:rsidR="002B5EB6">
        <w:rPr>
          <w:rFonts w:ascii="Arial" w:hAnsi="Arial" w:cs="Arial"/>
        </w:rPr>
        <w:t>_______</w:t>
      </w:r>
      <w:r w:rsidR="002B5EB6">
        <w:rPr>
          <w:rFonts w:ascii="Arial" w:eastAsia="Calibri" w:hAnsi="Arial" w:cs="Arial"/>
          <w:i/>
          <w:lang w:val="es-CO" w:eastAsia="es-CO"/>
        </w:rPr>
        <w:t>____</w:t>
      </w:r>
    </w:p>
    <w:p w14:paraId="0251E799" w14:textId="5492C741" w:rsidR="003E3B82" w:rsidRPr="002B5EB6" w:rsidRDefault="003E3B82" w:rsidP="00DB72DC">
      <w:pPr>
        <w:tabs>
          <w:tab w:val="left" w:pos="5265"/>
        </w:tabs>
        <w:spacing w:after="200"/>
        <w:ind w:right="-93"/>
        <w:jc w:val="both"/>
        <w:rPr>
          <w:rFonts w:ascii="Arial" w:eastAsia="Calibri" w:hAnsi="Arial" w:cs="Arial"/>
          <w:i/>
          <w:lang w:val="es-CO" w:eastAsia="es-CO"/>
        </w:rPr>
      </w:pPr>
      <w:r w:rsidRPr="00193755">
        <w:rPr>
          <w:rFonts w:ascii="Arial" w:eastAsia="Calibri" w:hAnsi="Arial" w:cs="Arial"/>
          <w:lang w:val="es-CO" w:eastAsia="es-CO"/>
        </w:rPr>
        <w:t>Con dicha ampliación, se allegaron varia</w:t>
      </w:r>
      <w:r w:rsidR="006A2085" w:rsidRPr="00193755">
        <w:rPr>
          <w:rFonts w:ascii="Arial" w:eastAsia="Calibri" w:hAnsi="Arial" w:cs="Arial"/>
          <w:lang w:val="es-CO" w:eastAsia="es-CO"/>
        </w:rPr>
        <w:t>s</w:t>
      </w:r>
      <w:r w:rsidRPr="00193755">
        <w:rPr>
          <w:rFonts w:ascii="Arial" w:eastAsia="Calibri" w:hAnsi="Arial" w:cs="Arial"/>
          <w:lang w:val="es-CO" w:eastAsia="es-CO"/>
        </w:rPr>
        <w:t xml:space="preserve"> captura</w:t>
      </w:r>
      <w:r w:rsidR="006A2085" w:rsidRPr="00193755">
        <w:rPr>
          <w:rFonts w:ascii="Arial" w:eastAsia="Calibri" w:hAnsi="Arial" w:cs="Arial"/>
          <w:lang w:val="es-CO" w:eastAsia="es-CO"/>
        </w:rPr>
        <w:t>s</w:t>
      </w:r>
      <w:r w:rsidRPr="00193755">
        <w:rPr>
          <w:rFonts w:ascii="Arial" w:eastAsia="Calibri" w:hAnsi="Arial" w:cs="Arial"/>
          <w:lang w:val="es-CO" w:eastAsia="es-CO"/>
        </w:rPr>
        <w:t xml:space="preserve"> de pantalla de la aplicación WhatsApp </w:t>
      </w:r>
      <w:r w:rsidR="00271178" w:rsidRPr="00193755">
        <w:rPr>
          <w:rFonts w:ascii="Arial" w:eastAsia="Calibri" w:hAnsi="Arial" w:cs="Arial"/>
          <w:lang w:val="es-CO" w:eastAsia="es-CO"/>
        </w:rPr>
        <w:t>(Folios</w:t>
      </w:r>
      <w:r w:rsidR="002B5EB6">
        <w:rPr>
          <w:rFonts w:ascii="Arial" w:hAnsi="Arial" w:cs="Arial"/>
        </w:rPr>
        <w:t>___)</w:t>
      </w:r>
      <w:r w:rsidR="00271178" w:rsidRPr="00193755">
        <w:rPr>
          <w:rFonts w:ascii="Arial" w:eastAsia="Calibri" w:hAnsi="Arial" w:cs="Arial"/>
          <w:lang w:val="es-CO" w:eastAsia="es-CO"/>
        </w:rPr>
        <w:t xml:space="preserve"> </w:t>
      </w:r>
      <w:r w:rsidRPr="00193755">
        <w:rPr>
          <w:rFonts w:ascii="Arial" w:eastAsia="Calibri" w:hAnsi="Arial" w:cs="Arial"/>
          <w:lang w:val="es-CO" w:eastAsia="es-CO"/>
        </w:rPr>
        <w:t xml:space="preserve">que acreditan lo manifestado por la quejosa; así mismo, </w:t>
      </w:r>
      <w:r w:rsidR="006A2085" w:rsidRPr="00193755">
        <w:rPr>
          <w:rFonts w:ascii="Arial" w:eastAsia="Calibri" w:hAnsi="Arial" w:cs="Arial"/>
          <w:lang w:val="es-CO" w:eastAsia="es-CO"/>
        </w:rPr>
        <w:t xml:space="preserve">copia del recibo de caja menor suscrito por el señor </w:t>
      </w:r>
      <w:r w:rsidR="002B5EB6">
        <w:rPr>
          <w:rFonts w:ascii="Arial" w:hAnsi="Arial" w:cs="Arial"/>
        </w:rPr>
        <w:t>_______</w:t>
      </w:r>
      <w:r w:rsidR="002B5EB6" w:rsidRPr="00193755">
        <w:rPr>
          <w:rFonts w:ascii="Arial" w:hAnsi="Arial" w:cs="Arial"/>
        </w:rPr>
        <w:t xml:space="preserve"> </w:t>
      </w:r>
      <w:r w:rsidR="006A2085" w:rsidRPr="00193755">
        <w:rPr>
          <w:rFonts w:ascii="Arial" w:eastAsia="Calibri" w:hAnsi="Arial" w:cs="Arial"/>
          <w:lang w:val="es-CO" w:eastAsia="es-CO"/>
        </w:rPr>
        <w:t xml:space="preserve">que evidencian el valor de </w:t>
      </w:r>
      <w:r w:rsidR="006A2085" w:rsidRPr="00193755">
        <w:rPr>
          <w:rFonts w:ascii="Arial" w:eastAsia="Calibri" w:hAnsi="Arial" w:cs="Arial"/>
          <w:lang w:val="es-CO" w:eastAsia="es-CO"/>
        </w:rPr>
        <w:lastRenderedPageBreak/>
        <w:t>$</w:t>
      </w:r>
      <w:r w:rsidR="002B5EB6">
        <w:rPr>
          <w:rFonts w:ascii="Arial" w:hAnsi="Arial" w:cs="Arial"/>
        </w:rPr>
        <w:t>_______</w:t>
      </w:r>
      <w:r w:rsidR="006A2085" w:rsidRPr="00193755">
        <w:rPr>
          <w:rFonts w:ascii="Arial" w:eastAsia="Calibri" w:hAnsi="Arial" w:cs="Arial"/>
          <w:lang w:val="es-CO" w:eastAsia="es-CO"/>
        </w:rPr>
        <w:t xml:space="preserve"> entregado a él</w:t>
      </w:r>
      <w:r w:rsidR="006A2085" w:rsidRPr="00193755">
        <w:rPr>
          <w:rFonts w:ascii="Arial" w:hAnsi="Arial" w:cs="Arial"/>
          <w:b/>
        </w:rPr>
        <w:t xml:space="preserve"> </w:t>
      </w:r>
      <w:r w:rsidR="006A2085" w:rsidRPr="00193755">
        <w:rPr>
          <w:rFonts w:ascii="Arial" w:hAnsi="Arial" w:cs="Arial"/>
        </w:rPr>
        <w:t>por la señora</w:t>
      </w:r>
      <w:r w:rsidR="006A2085" w:rsidRPr="00193755">
        <w:rPr>
          <w:rFonts w:ascii="Arial" w:hAnsi="Arial" w:cs="Arial"/>
          <w:b/>
        </w:rPr>
        <w:t xml:space="preserve"> </w:t>
      </w:r>
      <w:r w:rsidR="002B5EB6">
        <w:rPr>
          <w:rFonts w:ascii="Arial" w:hAnsi="Arial" w:cs="Arial"/>
        </w:rPr>
        <w:t>_______</w:t>
      </w:r>
      <w:r w:rsidR="002B5EB6" w:rsidRPr="00193755">
        <w:rPr>
          <w:rFonts w:ascii="Arial" w:hAnsi="Arial" w:cs="Arial"/>
        </w:rPr>
        <w:t xml:space="preserve"> </w:t>
      </w:r>
      <w:r w:rsidR="006A2085" w:rsidRPr="00193755">
        <w:rPr>
          <w:rFonts w:ascii="Arial" w:hAnsi="Arial" w:cs="Arial"/>
        </w:rPr>
        <w:t xml:space="preserve">el día </w:t>
      </w:r>
      <w:r w:rsidR="002B5EB6">
        <w:rPr>
          <w:rFonts w:ascii="Arial" w:hAnsi="Arial" w:cs="Arial"/>
        </w:rPr>
        <w:t xml:space="preserve">____ de___ </w:t>
      </w:r>
      <w:proofErr w:type="spellStart"/>
      <w:r w:rsidR="006A2085" w:rsidRPr="00193755">
        <w:rPr>
          <w:rFonts w:ascii="Arial" w:hAnsi="Arial" w:cs="Arial"/>
        </w:rPr>
        <w:t>de</w:t>
      </w:r>
      <w:proofErr w:type="spellEnd"/>
      <w:r w:rsidR="006A2085" w:rsidRPr="00193755">
        <w:rPr>
          <w:rFonts w:ascii="Arial" w:hAnsi="Arial" w:cs="Arial"/>
        </w:rPr>
        <w:t xml:space="preserve"> </w:t>
      </w:r>
      <w:r w:rsidR="002B5EB6">
        <w:rPr>
          <w:rFonts w:ascii="Arial" w:hAnsi="Arial" w:cs="Arial"/>
        </w:rPr>
        <w:t>____</w:t>
      </w:r>
      <w:r w:rsidR="006A2085" w:rsidRPr="00193755">
        <w:rPr>
          <w:rFonts w:ascii="Arial" w:hAnsi="Arial" w:cs="Arial"/>
        </w:rPr>
        <w:t xml:space="preserve"> por concepto de </w:t>
      </w:r>
      <w:r w:rsidR="00073289" w:rsidRPr="00193755">
        <w:rPr>
          <w:rFonts w:ascii="Arial" w:hAnsi="Arial" w:cs="Arial"/>
        </w:rPr>
        <w:t>“</w:t>
      </w:r>
      <w:r w:rsidR="002B5EB6">
        <w:rPr>
          <w:rFonts w:ascii="Arial" w:hAnsi="Arial" w:cs="Arial"/>
        </w:rPr>
        <w:t>_______</w:t>
      </w:r>
      <w:r w:rsidR="00073289" w:rsidRPr="00193755">
        <w:rPr>
          <w:rFonts w:ascii="Arial" w:hAnsi="Arial" w:cs="Arial"/>
        </w:rPr>
        <w:t>”</w:t>
      </w:r>
      <w:r w:rsidR="00271178" w:rsidRPr="00193755">
        <w:rPr>
          <w:rFonts w:ascii="Arial" w:hAnsi="Arial" w:cs="Arial"/>
        </w:rPr>
        <w:t>.</w:t>
      </w:r>
    </w:p>
    <w:p w14:paraId="52BC29E4" w14:textId="3C2CB2C7" w:rsidR="00271178" w:rsidRPr="00193755" w:rsidRDefault="00271178" w:rsidP="00DB72DC">
      <w:pPr>
        <w:tabs>
          <w:tab w:val="left" w:pos="5265"/>
        </w:tabs>
        <w:spacing w:after="200"/>
        <w:ind w:right="-93"/>
        <w:jc w:val="both"/>
        <w:rPr>
          <w:rFonts w:ascii="Arial" w:hAnsi="Arial" w:cs="Arial"/>
        </w:rPr>
      </w:pPr>
      <w:r w:rsidRPr="00193755">
        <w:rPr>
          <w:rFonts w:ascii="Arial" w:hAnsi="Arial" w:cs="Arial"/>
        </w:rPr>
        <w:t>Así mismo; en su deposición</w:t>
      </w:r>
      <w:r w:rsidR="00DE4F32" w:rsidRPr="00193755">
        <w:rPr>
          <w:rFonts w:ascii="Arial" w:hAnsi="Arial" w:cs="Arial"/>
        </w:rPr>
        <w:t>,</w:t>
      </w:r>
      <w:r w:rsidRPr="00193755">
        <w:rPr>
          <w:rFonts w:ascii="Arial" w:hAnsi="Arial" w:cs="Arial"/>
        </w:rPr>
        <w:t xml:space="preserve"> la señora </w:t>
      </w:r>
      <w:r w:rsidR="002B5EB6">
        <w:rPr>
          <w:rFonts w:ascii="Arial" w:hAnsi="Arial" w:cs="Arial"/>
        </w:rPr>
        <w:t>_______</w:t>
      </w:r>
      <w:r w:rsidR="002B5EB6" w:rsidRPr="00193755">
        <w:rPr>
          <w:rFonts w:ascii="Arial" w:hAnsi="Arial" w:cs="Arial"/>
        </w:rPr>
        <w:t xml:space="preserve"> </w:t>
      </w:r>
      <w:r w:rsidR="00DE4F32" w:rsidRPr="00193755">
        <w:rPr>
          <w:rFonts w:ascii="Arial" w:hAnsi="Arial" w:cs="Arial"/>
        </w:rPr>
        <w:t>solicitó que se</w:t>
      </w:r>
      <w:r w:rsidRPr="00193755">
        <w:rPr>
          <w:rFonts w:ascii="Arial" w:hAnsi="Arial" w:cs="Arial"/>
        </w:rPr>
        <w:t xml:space="preserve"> escuchara en diligencia de declaración juramentada a los señores</w:t>
      </w:r>
      <w:r w:rsidR="002B5EB6">
        <w:rPr>
          <w:rFonts w:ascii="Arial" w:hAnsi="Arial" w:cs="Arial"/>
        </w:rPr>
        <w:t>____________</w:t>
      </w:r>
      <w:r w:rsidRPr="00193755">
        <w:rPr>
          <w:rFonts w:ascii="Arial" w:hAnsi="Arial" w:cs="Arial"/>
        </w:rPr>
        <w:t>, aportando los datos de contacto de los mismos.</w:t>
      </w:r>
    </w:p>
    <w:p w14:paraId="6B96CDAB" w14:textId="0F0E9F67" w:rsidR="00271178" w:rsidRPr="00193755" w:rsidRDefault="00271178" w:rsidP="00DB72DC">
      <w:pPr>
        <w:tabs>
          <w:tab w:val="left" w:pos="5265"/>
        </w:tabs>
        <w:spacing w:after="200"/>
        <w:ind w:right="-93"/>
        <w:jc w:val="both"/>
        <w:rPr>
          <w:rFonts w:ascii="Arial" w:hAnsi="Arial" w:cs="Arial"/>
        </w:rPr>
      </w:pPr>
      <w:r w:rsidRPr="00193755">
        <w:rPr>
          <w:rFonts w:ascii="Arial" w:hAnsi="Arial" w:cs="Arial"/>
        </w:rPr>
        <w:t xml:space="preserve">La deposición del señor </w:t>
      </w:r>
      <w:r w:rsidR="002B5EB6">
        <w:rPr>
          <w:rFonts w:ascii="Arial" w:hAnsi="Arial" w:cs="Arial"/>
        </w:rPr>
        <w:t>_______</w:t>
      </w:r>
      <w:r w:rsidR="002B5EB6" w:rsidRPr="00193755">
        <w:rPr>
          <w:rFonts w:ascii="Arial" w:hAnsi="Arial" w:cs="Arial"/>
        </w:rPr>
        <w:t xml:space="preserve"> </w:t>
      </w:r>
      <w:r w:rsidRPr="00193755">
        <w:rPr>
          <w:rFonts w:ascii="Arial" w:hAnsi="Arial" w:cs="Arial"/>
        </w:rPr>
        <w:t>(Folios</w:t>
      </w:r>
      <w:r w:rsidR="002B5EB6">
        <w:rPr>
          <w:rFonts w:ascii="Arial" w:hAnsi="Arial" w:cs="Arial"/>
        </w:rPr>
        <w:t>_______</w:t>
      </w:r>
      <w:r w:rsidRPr="00193755">
        <w:rPr>
          <w:rFonts w:ascii="Arial" w:hAnsi="Arial" w:cs="Arial"/>
        </w:rPr>
        <w:t>) se pra</w:t>
      </w:r>
      <w:r w:rsidR="00DE4F32" w:rsidRPr="00193755">
        <w:rPr>
          <w:rFonts w:ascii="Arial" w:hAnsi="Arial" w:cs="Arial"/>
        </w:rPr>
        <w:t xml:space="preserve">cticó el </w:t>
      </w:r>
      <w:r w:rsidR="002B5EB6">
        <w:rPr>
          <w:rFonts w:ascii="Arial" w:hAnsi="Arial" w:cs="Arial"/>
        </w:rPr>
        <w:t>_____</w:t>
      </w:r>
      <w:r w:rsidR="00DE4F32" w:rsidRPr="00193755">
        <w:rPr>
          <w:rFonts w:ascii="Arial" w:hAnsi="Arial" w:cs="Arial"/>
        </w:rPr>
        <w:t xml:space="preserve">de </w:t>
      </w:r>
      <w:r w:rsidR="002B5EB6">
        <w:rPr>
          <w:rFonts w:ascii="Arial" w:hAnsi="Arial" w:cs="Arial"/>
        </w:rPr>
        <w:t>_______</w:t>
      </w:r>
      <w:r w:rsidR="002B5EB6" w:rsidRPr="00193755">
        <w:rPr>
          <w:rFonts w:ascii="Arial" w:hAnsi="Arial" w:cs="Arial"/>
        </w:rPr>
        <w:t xml:space="preserve"> </w:t>
      </w:r>
      <w:proofErr w:type="spellStart"/>
      <w:r w:rsidR="00DE4F32" w:rsidRPr="00193755">
        <w:rPr>
          <w:rFonts w:ascii="Arial" w:hAnsi="Arial" w:cs="Arial"/>
        </w:rPr>
        <w:t>de</w:t>
      </w:r>
      <w:proofErr w:type="spellEnd"/>
      <w:r w:rsidR="00DE4F32" w:rsidRPr="00193755">
        <w:rPr>
          <w:rFonts w:ascii="Arial" w:hAnsi="Arial" w:cs="Arial"/>
        </w:rPr>
        <w:t xml:space="preserve"> </w:t>
      </w:r>
      <w:r w:rsidR="002B5EB6">
        <w:rPr>
          <w:rFonts w:ascii="Arial" w:hAnsi="Arial" w:cs="Arial"/>
        </w:rPr>
        <w:t>____</w:t>
      </w:r>
      <w:r w:rsidR="00DE4F32" w:rsidRPr="00193755">
        <w:rPr>
          <w:rFonts w:ascii="Arial" w:hAnsi="Arial" w:cs="Arial"/>
        </w:rPr>
        <w:t xml:space="preserve"> y</w:t>
      </w:r>
      <w:r w:rsidRPr="00193755">
        <w:rPr>
          <w:rFonts w:ascii="Arial" w:hAnsi="Arial" w:cs="Arial"/>
        </w:rPr>
        <w:t xml:space="preserve"> en ella se dijo:</w:t>
      </w:r>
    </w:p>
    <w:p w14:paraId="557D1400" w14:textId="1A3E489D" w:rsidR="00441E89" w:rsidRPr="00193755" w:rsidRDefault="002B5EB6" w:rsidP="00DB72DC">
      <w:pPr>
        <w:tabs>
          <w:tab w:val="left" w:pos="5265"/>
        </w:tabs>
        <w:spacing w:after="200"/>
        <w:ind w:left="567" w:right="-93"/>
        <w:jc w:val="both"/>
        <w:rPr>
          <w:rFonts w:ascii="Arial" w:eastAsia="Calibri" w:hAnsi="Arial" w:cs="Arial"/>
          <w:lang w:val="es-CO" w:eastAsia="es-CO"/>
        </w:rPr>
      </w:pPr>
      <w:r>
        <w:rPr>
          <w:rFonts w:ascii="Arial" w:hAnsi="Arial" w:cs="Arial"/>
        </w:rPr>
        <w:t>______________________</w:t>
      </w:r>
      <w:r w:rsidR="00441E89" w:rsidRPr="00193755">
        <w:rPr>
          <w:rFonts w:ascii="Arial" w:eastAsia="Calibri" w:hAnsi="Arial" w:cs="Arial"/>
          <w:i/>
          <w:lang w:val="es-CO" w:eastAsia="es-CO"/>
        </w:rPr>
        <w:t xml:space="preserve">obra ni siquiera cuando el ingeniero </w:t>
      </w:r>
      <w:proofErr w:type="spellStart"/>
      <w:r w:rsidR="00441E89" w:rsidRPr="00193755">
        <w:rPr>
          <w:rFonts w:ascii="Arial" w:eastAsia="Calibri" w:hAnsi="Arial" w:cs="Arial"/>
          <w:i/>
          <w:lang w:val="es-CO" w:eastAsia="es-CO"/>
        </w:rPr>
        <w:t>Walteros</w:t>
      </w:r>
      <w:proofErr w:type="spellEnd"/>
      <w:r w:rsidR="00441E89" w:rsidRPr="00193755">
        <w:rPr>
          <w:rFonts w:ascii="Arial" w:eastAsia="Calibri" w:hAnsi="Arial" w:cs="Arial"/>
          <w:i/>
          <w:lang w:val="es-CO" w:eastAsia="es-CO"/>
        </w:rPr>
        <w:t xml:space="preserve"> lo requirió (…)” </w:t>
      </w:r>
      <w:r w:rsidR="00441E89" w:rsidRPr="00193755">
        <w:rPr>
          <w:rFonts w:ascii="Arial" w:eastAsia="Calibri" w:hAnsi="Arial" w:cs="Arial"/>
          <w:lang w:val="es-CO" w:eastAsia="es-CO"/>
        </w:rPr>
        <w:t>(Subrayad</w:t>
      </w:r>
      <w:r w:rsidR="00304337" w:rsidRPr="00193755">
        <w:rPr>
          <w:rFonts w:ascii="Arial" w:eastAsia="Calibri" w:hAnsi="Arial" w:cs="Arial"/>
          <w:lang w:val="es-CO" w:eastAsia="es-CO"/>
        </w:rPr>
        <w:t>o</w:t>
      </w:r>
      <w:r w:rsidR="00441E89" w:rsidRPr="00193755">
        <w:rPr>
          <w:rFonts w:ascii="Arial" w:eastAsia="Calibri" w:hAnsi="Arial" w:cs="Arial"/>
          <w:lang w:val="es-CO" w:eastAsia="es-CO"/>
        </w:rPr>
        <w:t xml:space="preserve"> y negrilla fuera del texto) </w:t>
      </w:r>
    </w:p>
    <w:p w14:paraId="36730B55" w14:textId="640B8BB4" w:rsidR="000A3F17" w:rsidRPr="00193755" w:rsidRDefault="000A3F17" w:rsidP="00DB72DC">
      <w:pPr>
        <w:tabs>
          <w:tab w:val="left" w:pos="5265"/>
        </w:tabs>
        <w:spacing w:after="200"/>
        <w:ind w:right="-93"/>
        <w:jc w:val="both"/>
        <w:rPr>
          <w:rFonts w:ascii="Arial" w:eastAsia="Calibri" w:hAnsi="Arial" w:cs="Arial"/>
          <w:lang w:val="es-CO" w:eastAsia="es-CO"/>
        </w:rPr>
      </w:pPr>
      <w:r w:rsidRPr="00193755">
        <w:rPr>
          <w:rFonts w:ascii="Arial" w:eastAsia="Calibri" w:hAnsi="Arial" w:cs="Arial"/>
          <w:lang w:val="es-CO" w:eastAsia="es-CO"/>
        </w:rPr>
        <w:t>Del mismo modo que la señora</w:t>
      </w:r>
      <w:r w:rsidR="002B5EB6">
        <w:rPr>
          <w:rFonts w:ascii="Arial" w:hAnsi="Arial" w:cs="Arial"/>
        </w:rPr>
        <w:t>_______</w:t>
      </w:r>
      <w:r w:rsidRPr="00193755">
        <w:rPr>
          <w:rFonts w:ascii="Arial" w:eastAsia="Calibri" w:hAnsi="Arial" w:cs="Arial"/>
          <w:lang w:val="es-CO" w:eastAsia="es-CO"/>
        </w:rPr>
        <w:t xml:space="preserve">, el señor </w:t>
      </w:r>
      <w:r w:rsidR="002B5EB6">
        <w:rPr>
          <w:rFonts w:ascii="Arial" w:hAnsi="Arial" w:cs="Arial"/>
        </w:rPr>
        <w:t>_______</w:t>
      </w:r>
      <w:r w:rsidR="002B5EB6" w:rsidRPr="00193755">
        <w:rPr>
          <w:rFonts w:ascii="Arial" w:hAnsi="Arial" w:cs="Arial"/>
        </w:rPr>
        <w:t xml:space="preserve"> </w:t>
      </w:r>
      <w:r w:rsidRPr="00193755">
        <w:rPr>
          <w:rFonts w:ascii="Arial" w:eastAsia="Calibri" w:hAnsi="Arial" w:cs="Arial"/>
          <w:lang w:val="es-CO" w:eastAsia="es-CO"/>
        </w:rPr>
        <w:t>allegó capturas de pantalla de la aplicación WhatsApp que acre</w:t>
      </w:r>
      <w:r w:rsidR="008623FB" w:rsidRPr="00193755">
        <w:rPr>
          <w:rFonts w:ascii="Arial" w:eastAsia="Calibri" w:hAnsi="Arial" w:cs="Arial"/>
          <w:lang w:val="es-CO" w:eastAsia="es-CO"/>
        </w:rPr>
        <w:t>ditan y refuerzan su relato; las</w:t>
      </w:r>
      <w:r w:rsidRPr="00193755">
        <w:rPr>
          <w:rFonts w:ascii="Arial" w:eastAsia="Calibri" w:hAnsi="Arial" w:cs="Arial"/>
          <w:lang w:val="es-CO" w:eastAsia="es-CO"/>
        </w:rPr>
        <w:t xml:space="preserve"> cuales, reposan a folios </w:t>
      </w:r>
      <w:r w:rsidR="002B5EB6">
        <w:rPr>
          <w:rFonts w:ascii="Arial" w:hAnsi="Arial" w:cs="Arial"/>
        </w:rPr>
        <w:t>_______</w:t>
      </w:r>
      <w:r w:rsidR="002B5EB6" w:rsidRPr="00193755">
        <w:rPr>
          <w:rFonts w:ascii="Arial" w:hAnsi="Arial" w:cs="Arial"/>
        </w:rPr>
        <w:t xml:space="preserve"> </w:t>
      </w:r>
      <w:r w:rsidRPr="00193755">
        <w:rPr>
          <w:rFonts w:ascii="Arial" w:eastAsia="Calibri" w:hAnsi="Arial" w:cs="Arial"/>
          <w:lang w:val="es-CO" w:eastAsia="es-CO"/>
        </w:rPr>
        <w:t>del expediente.</w:t>
      </w:r>
    </w:p>
    <w:p w14:paraId="716C428D" w14:textId="546C2680" w:rsidR="00074F20" w:rsidRPr="00193755" w:rsidRDefault="000A3F17" w:rsidP="00DB72DC">
      <w:pPr>
        <w:widowControl w:val="0"/>
        <w:autoSpaceDE w:val="0"/>
        <w:autoSpaceDN w:val="0"/>
        <w:jc w:val="both"/>
        <w:rPr>
          <w:rFonts w:ascii="Arial" w:hAnsi="Arial" w:cs="Arial"/>
          <w:bCs/>
        </w:rPr>
      </w:pPr>
      <w:r w:rsidRPr="00193755">
        <w:rPr>
          <w:rFonts w:ascii="Arial" w:hAnsi="Arial" w:cs="Arial"/>
          <w:bCs/>
        </w:rPr>
        <w:t>Más adelante, en el expediente reposa la deposición realizada</w:t>
      </w:r>
      <w:r w:rsidR="002B1590" w:rsidRPr="00193755">
        <w:rPr>
          <w:rFonts w:ascii="Arial" w:hAnsi="Arial" w:cs="Arial"/>
          <w:bCs/>
        </w:rPr>
        <w:t xml:space="preserve"> ante este despacho</w:t>
      </w:r>
      <w:r w:rsidRPr="00193755">
        <w:rPr>
          <w:rFonts w:ascii="Arial" w:hAnsi="Arial" w:cs="Arial"/>
          <w:bCs/>
        </w:rPr>
        <w:t xml:space="preserve"> por la señora </w:t>
      </w:r>
      <w:r w:rsidR="002B5EB6">
        <w:rPr>
          <w:rFonts w:ascii="Arial" w:hAnsi="Arial" w:cs="Arial"/>
        </w:rPr>
        <w:t>_______</w:t>
      </w:r>
      <w:r w:rsidR="002B5EB6" w:rsidRPr="00193755">
        <w:rPr>
          <w:rFonts w:ascii="Arial" w:hAnsi="Arial" w:cs="Arial"/>
        </w:rPr>
        <w:t xml:space="preserve"> </w:t>
      </w:r>
      <w:r w:rsidRPr="00193755">
        <w:rPr>
          <w:rFonts w:ascii="Arial" w:hAnsi="Arial" w:cs="Arial"/>
          <w:bCs/>
        </w:rPr>
        <w:t xml:space="preserve">el </w:t>
      </w:r>
      <w:r w:rsidR="002B5EB6">
        <w:rPr>
          <w:rFonts w:ascii="Arial" w:hAnsi="Arial" w:cs="Arial"/>
        </w:rPr>
        <w:t>_______</w:t>
      </w:r>
      <w:r w:rsidR="002B5EB6" w:rsidRPr="00193755">
        <w:rPr>
          <w:rFonts w:ascii="Arial" w:hAnsi="Arial" w:cs="Arial"/>
        </w:rPr>
        <w:t xml:space="preserve"> </w:t>
      </w:r>
      <w:r w:rsidRPr="00193755">
        <w:rPr>
          <w:rFonts w:ascii="Arial" w:hAnsi="Arial" w:cs="Arial"/>
          <w:bCs/>
        </w:rPr>
        <w:t xml:space="preserve">de </w:t>
      </w:r>
      <w:r w:rsidR="002B5EB6">
        <w:rPr>
          <w:rFonts w:ascii="Arial" w:hAnsi="Arial" w:cs="Arial"/>
        </w:rPr>
        <w:t>_______</w:t>
      </w:r>
      <w:r w:rsidR="002B5EB6" w:rsidRPr="00193755">
        <w:rPr>
          <w:rFonts w:ascii="Arial" w:hAnsi="Arial" w:cs="Arial"/>
        </w:rPr>
        <w:t xml:space="preserve"> </w:t>
      </w:r>
      <w:proofErr w:type="spellStart"/>
      <w:r w:rsidRPr="00193755">
        <w:rPr>
          <w:rFonts w:ascii="Arial" w:hAnsi="Arial" w:cs="Arial"/>
          <w:bCs/>
        </w:rPr>
        <w:t>de</w:t>
      </w:r>
      <w:proofErr w:type="spellEnd"/>
      <w:r w:rsidRPr="00193755">
        <w:rPr>
          <w:rFonts w:ascii="Arial" w:hAnsi="Arial" w:cs="Arial"/>
          <w:bCs/>
        </w:rPr>
        <w:t xml:space="preserve"> </w:t>
      </w:r>
      <w:r w:rsidR="002B5EB6">
        <w:rPr>
          <w:rFonts w:ascii="Arial" w:hAnsi="Arial" w:cs="Arial"/>
        </w:rPr>
        <w:t>_______</w:t>
      </w:r>
      <w:r w:rsidR="002B5EB6" w:rsidRPr="00193755">
        <w:rPr>
          <w:rFonts w:ascii="Arial" w:hAnsi="Arial" w:cs="Arial"/>
        </w:rPr>
        <w:t xml:space="preserve"> </w:t>
      </w:r>
      <w:r w:rsidRPr="00193755">
        <w:rPr>
          <w:rFonts w:ascii="Arial" w:hAnsi="Arial" w:cs="Arial"/>
          <w:bCs/>
        </w:rPr>
        <w:t>(Folios</w:t>
      </w:r>
      <w:r w:rsidR="002B5EB6">
        <w:rPr>
          <w:rFonts w:ascii="Arial" w:hAnsi="Arial" w:cs="Arial"/>
        </w:rPr>
        <w:t>___</w:t>
      </w:r>
      <w:r w:rsidR="00082F6C" w:rsidRPr="00193755">
        <w:rPr>
          <w:rFonts w:ascii="Arial" w:hAnsi="Arial" w:cs="Arial"/>
          <w:bCs/>
        </w:rPr>
        <w:t>), en la cual manifiesta</w:t>
      </w:r>
      <w:r w:rsidRPr="00193755">
        <w:rPr>
          <w:rFonts w:ascii="Arial" w:hAnsi="Arial" w:cs="Arial"/>
          <w:bCs/>
        </w:rPr>
        <w:t xml:space="preserve">: </w:t>
      </w:r>
    </w:p>
    <w:p w14:paraId="282586BC" w14:textId="1C9F36F0" w:rsidR="000A3F17" w:rsidRPr="00193755" w:rsidRDefault="000A3F17" w:rsidP="00DB72DC">
      <w:pPr>
        <w:widowControl w:val="0"/>
        <w:autoSpaceDE w:val="0"/>
        <w:autoSpaceDN w:val="0"/>
        <w:ind w:left="567"/>
        <w:jc w:val="both"/>
        <w:rPr>
          <w:rFonts w:ascii="Arial" w:hAnsi="Arial" w:cs="Arial"/>
          <w:bCs/>
          <w:i/>
        </w:rPr>
      </w:pPr>
    </w:p>
    <w:p w14:paraId="122AE528" w14:textId="30EB2FE9" w:rsidR="000A3F17" w:rsidRDefault="002B5EB6" w:rsidP="00DB72DC">
      <w:pPr>
        <w:widowControl w:val="0"/>
        <w:autoSpaceDE w:val="0"/>
        <w:autoSpaceDN w:val="0"/>
        <w:jc w:val="both"/>
        <w:rPr>
          <w:rFonts w:ascii="Arial" w:hAnsi="Arial" w:cs="Arial"/>
          <w:bCs/>
          <w:i/>
        </w:rPr>
      </w:pPr>
      <w:r>
        <w:rPr>
          <w:rFonts w:ascii="Arial" w:hAnsi="Arial" w:cs="Arial"/>
          <w:bCs/>
          <w:i/>
        </w:rPr>
        <w:t>1.____________________________________________</w:t>
      </w:r>
    </w:p>
    <w:p w14:paraId="4999B9E3" w14:textId="17A61C31" w:rsidR="002B5EB6" w:rsidRDefault="002B5EB6" w:rsidP="00DB72DC">
      <w:pPr>
        <w:widowControl w:val="0"/>
        <w:autoSpaceDE w:val="0"/>
        <w:autoSpaceDN w:val="0"/>
        <w:jc w:val="both"/>
        <w:rPr>
          <w:rFonts w:ascii="Arial" w:hAnsi="Arial" w:cs="Arial"/>
          <w:bCs/>
          <w:i/>
        </w:rPr>
      </w:pPr>
      <w:r>
        <w:rPr>
          <w:rFonts w:ascii="Arial" w:hAnsi="Arial" w:cs="Arial"/>
          <w:bCs/>
          <w:i/>
        </w:rPr>
        <w:t>2.____________________________________________</w:t>
      </w:r>
    </w:p>
    <w:p w14:paraId="5A943075" w14:textId="7E6AD4A1" w:rsidR="002B5EB6" w:rsidRDefault="002B5EB6" w:rsidP="00DB72DC">
      <w:pPr>
        <w:widowControl w:val="0"/>
        <w:autoSpaceDE w:val="0"/>
        <w:autoSpaceDN w:val="0"/>
        <w:jc w:val="both"/>
        <w:rPr>
          <w:rFonts w:ascii="Arial" w:hAnsi="Arial" w:cs="Arial"/>
          <w:bCs/>
          <w:i/>
        </w:rPr>
      </w:pPr>
      <w:r>
        <w:rPr>
          <w:rFonts w:ascii="Arial" w:hAnsi="Arial" w:cs="Arial"/>
          <w:bCs/>
          <w:i/>
        </w:rPr>
        <w:t>3.____________________________________________</w:t>
      </w:r>
    </w:p>
    <w:p w14:paraId="636C2297" w14:textId="77777777" w:rsidR="002B5EB6" w:rsidRPr="00193755" w:rsidRDefault="002B5EB6" w:rsidP="00DB72DC">
      <w:pPr>
        <w:widowControl w:val="0"/>
        <w:autoSpaceDE w:val="0"/>
        <w:autoSpaceDN w:val="0"/>
        <w:jc w:val="both"/>
        <w:rPr>
          <w:rFonts w:ascii="Arial" w:hAnsi="Arial" w:cs="Arial"/>
          <w:bCs/>
        </w:rPr>
      </w:pPr>
    </w:p>
    <w:p w14:paraId="7AAA7D30" w14:textId="1E244630" w:rsidR="00D91E52" w:rsidRPr="00193755" w:rsidRDefault="00D91E52" w:rsidP="00DB72DC">
      <w:pPr>
        <w:widowControl w:val="0"/>
        <w:autoSpaceDE w:val="0"/>
        <w:autoSpaceDN w:val="0"/>
        <w:jc w:val="both"/>
        <w:rPr>
          <w:rFonts w:ascii="Arial" w:hAnsi="Arial" w:cs="Arial"/>
          <w:bCs/>
        </w:rPr>
      </w:pPr>
      <w:r w:rsidRPr="00193755">
        <w:rPr>
          <w:rFonts w:ascii="Arial" w:hAnsi="Arial" w:cs="Arial"/>
          <w:bCs/>
        </w:rPr>
        <w:t>Conviene observar en este punto lo dicho por la Sala Penal de la Corte Suprema de Justicia respecto a la apreciación d</w:t>
      </w:r>
      <w:r w:rsidR="0011381D" w:rsidRPr="00193755">
        <w:rPr>
          <w:rFonts w:ascii="Arial" w:hAnsi="Arial" w:cs="Arial"/>
          <w:bCs/>
        </w:rPr>
        <w:t>e los relatos entregados por</w:t>
      </w:r>
      <w:r w:rsidRPr="00193755">
        <w:rPr>
          <w:rFonts w:ascii="Arial" w:hAnsi="Arial" w:cs="Arial"/>
          <w:bCs/>
        </w:rPr>
        <w:t xml:space="preserve"> testigos de oídas, así:</w:t>
      </w:r>
    </w:p>
    <w:p w14:paraId="435C08EF" w14:textId="61602F25" w:rsidR="00D91E52" w:rsidRPr="00193755" w:rsidRDefault="00D91E52" w:rsidP="00DB72DC">
      <w:pPr>
        <w:widowControl w:val="0"/>
        <w:autoSpaceDE w:val="0"/>
        <w:autoSpaceDN w:val="0"/>
        <w:jc w:val="both"/>
        <w:rPr>
          <w:rFonts w:ascii="Arial" w:hAnsi="Arial" w:cs="Arial"/>
          <w:bCs/>
        </w:rPr>
      </w:pPr>
    </w:p>
    <w:p w14:paraId="76C6BB1E" w14:textId="77777777" w:rsidR="00D91E52" w:rsidRPr="00193755" w:rsidRDefault="00D91E52" w:rsidP="00DB72DC">
      <w:pPr>
        <w:widowControl w:val="0"/>
        <w:autoSpaceDE w:val="0"/>
        <w:autoSpaceDN w:val="0"/>
        <w:ind w:left="567"/>
        <w:jc w:val="both"/>
        <w:rPr>
          <w:rFonts w:ascii="Arial" w:hAnsi="Arial" w:cs="Arial"/>
          <w:i/>
        </w:rPr>
      </w:pPr>
      <w:r w:rsidRPr="00193755">
        <w:rPr>
          <w:rFonts w:ascii="Arial" w:hAnsi="Arial" w:cs="Arial"/>
          <w:i/>
        </w:rPr>
        <w:t xml:space="preserve">“Conforme lo tiene sentado la Sala, </w:t>
      </w:r>
      <w:r w:rsidRPr="00193755">
        <w:rPr>
          <w:rFonts w:ascii="Arial" w:hAnsi="Arial" w:cs="Arial"/>
          <w:b/>
          <w:i/>
          <w:u w:val="single"/>
        </w:rPr>
        <w:t>un testigo de oídas es aquel que narra lo que otra persona le relata sobre unos hechos</w:t>
      </w:r>
      <w:r w:rsidRPr="00193755">
        <w:rPr>
          <w:rFonts w:ascii="Arial" w:hAnsi="Arial" w:cs="Arial"/>
          <w:i/>
        </w:rPr>
        <w:t xml:space="preserve"> y, por lo tanto, lo que puede acreditar, en últimas, es la existencia de ese relato (CSJ. AP, 18 de ago. de 2010, rad. 34258 y SP, 4 de nov 2008, rad 27508). En el marco del sistema procesal de la Ley 600 de 2000, </w:t>
      </w:r>
      <w:r w:rsidRPr="00193755">
        <w:rPr>
          <w:rFonts w:ascii="Arial" w:hAnsi="Arial" w:cs="Arial"/>
          <w:b/>
          <w:i/>
          <w:u w:val="single"/>
        </w:rPr>
        <w:t>es un medio de prueba susceptible de estimación por el juzgador de manera conjunta y con arreglo a las pautas de la sana crítica,</w:t>
      </w:r>
      <w:r w:rsidRPr="00193755">
        <w:rPr>
          <w:rFonts w:ascii="Arial" w:hAnsi="Arial" w:cs="Arial"/>
          <w:i/>
        </w:rPr>
        <w:t xml:space="preserve"> acorde con los criterios existentes para apreciar el testimonio plasmados en los artículos 238 y 277, pero, desde luego, carece de la misma fuerza suasoria que ostenta la prueba testimonial directa. </w:t>
      </w:r>
    </w:p>
    <w:p w14:paraId="2CD5F449" w14:textId="77777777" w:rsidR="00D91E52" w:rsidRPr="00193755" w:rsidRDefault="00D91E52" w:rsidP="00DB72DC">
      <w:pPr>
        <w:widowControl w:val="0"/>
        <w:autoSpaceDE w:val="0"/>
        <w:autoSpaceDN w:val="0"/>
        <w:ind w:left="567"/>
        <w:jc w:val="both"/>
        <w:rPr>
          <w:rFonts w:ascii="Arial" w:hAnsi="Arial" w:cs="Arial"/>
          <w:i/>
        </w:rPr>
      </w:pPr>
    </w:p>
    <w:p w14:paraId="41FD7A14" w14:textId="29E75B4B" w:rsidR="00D91E52" w:rsidRPr="00193755" w:rsidRDefault="00D91E52" w:rsidP="00DB72DC">
      <w:pPr>
        <w:widowControl w:val="0"/>
        <w:autoSpaceDE w:val="0"/>
        <w:autoSpaceDN w:val="0"/>
        <w:ind w:left="567"/>
        <w:jc w:val="both"/>
        <w:rPr>
          <w:rFonts w:ascii="Arial" w:hAnsi="Arial" w:cs="Arial"/>
        </w:rPr>
      </w:pPr>
      <w:r w:rsidRPr="00193755">
        <w:rPr>
          <w:rFonts w:ascii="Arial" w:hAnsi="Arial" w:cs="Arial"/>
          <w:i/>
        </w:rPr>
        <w:t xml:space="preserve">Precisamente a la luz de la sana crítica la jurisprudencia de la Sala ha diseñado </w:t>
      </w:r>
      <w:r w:rsidRPr="00193755">
        <w:rPr>
          <w:rFonts w:ascii="Arial" w:hAnsi="Arial" w:cs="Arial"/>
          <w:i/>
        </w:rPr>
        <w:lastRenderedPageBreak/>
        <w:t xml:space="preserve">criterios para la apreciación de esta particular prueba. Así, </w:t>
      </w:r>
      <w:r w:rsidRPr="00193755">
        <w:rPr>
          <w:rFonts w:ascii="Arial" w:hAnsi="Arial" w:cs="Arial"/>
          <w:b/>
          <w:i/>
          <w:u w:val="single"/>
        </w:rPr>
        <w:t>(i) que lo narrado haya sido escuchado por el testigo directamente de una persona que tuvo conocimiento inmediato de los hechos (de primer grado), lo cual excluye el relato deformado por un número superior de transmisiones; (ii) que el testigo de oídas señale con precisión cuál fue la fuente de su conocimiento; (iii) que establezca las condiciones en que el testigo directo comunicó la información a quien después dio referencia de esa circunstancia; y (iv) que otros medios de persuasión refuercen las aseveraciones del testigo de oídas</w:t>
      </w:r>
      <w:r w:rsidRPr="00193755">
        <w:rPr>
          <w:rFonts w:ascii="Arial" w:hAnsi="Arial" w:cs="Arial"/>
          <w:i/>
        </w:rPr>
        <w:t xml:space="preserve"> (CSJ. SP, 24 de jul. de 2013, rad. 40702).”  </w:t>
      </w:r>
      <w:r w:rsidRPr="00193755">
        <w:rPr>
          <w:rFonts w:ascii="Arial" w:hAnsi="Arial" w:cs="Arial"/>
        </w:rPr>
        <w:t>(Subrayado y negrilla fuera del texto)</w:t>
      </w:r>
    </w:p>
    <w:p w14:paraId="2BA60FD5" w14:textId="30564F71" w:rsidR="0071147F" w:rsidRPr="00193755" w:rsidRDefault="0071147F" w:rsidP="00DB72DC">
      <w:pPr>
        <w:widowControl w:val="0"/>
        <w:autoSpaceDE w:val="0"/>
        <w:autoSpaceDN w:val="0"/>
        <w:jc w:val="both"/>
        <w:rPr>
          <w:rFonts w:ascii="Arial" w:hAnsi="Arial" w:cs="Arial"/>
          <w:i/>
        </w:rPr>
      </w:pPr>
    </w:p>
    <w:p w14:paraId="0173B76D" w14:textId="2E649EB6" w:rsidR="006D0B96" w:rsidRDefault="0071147F" w:rsidP="002F1FEB">
      <w:pPr>
        <w:widowControl w:val="0"/>
        <w:autoSpaceDE w:val="0"/>
        <w:autoSpaceDN w:val="0"/>
        <w:jc w:val="both"/>
        <w:rPr>
          <w:rFonts w:ascii="Arial" w:hAnsi="Arial" w:cs="Arial"/>
        </w:rPr>
      </w:pPr>
      <w:r w:rsidRPr="00193755">
        <w:rPr>
          <w:rFonts w:ascii="Arial" w:hAnsi="Arial" w:cs="Arial"/>
        </w:rPr>
        <w:t>Conforme a lo anterior</w:t>
      </w:r>
      <w:r w:rsidR="002A7A71" w:rsidRPr="00193755">
        <w:rPr>
          <w:rFonts w:ascii="Arial" w:hAnsi="Arial" w:cs="Arial"/>
        </w:rPr>
        <w:t>,</w:t>
      </w:r>
      <w:r w:rsidRPr="00193755">
        <w:rPr>
          <w:rFonts w:ascii="Arial" w:hAnsi="Arial" w:cs="Arial"/>
        </w:rPr>
        <w:t xml:space="preserve"> el despacho observa que, </w:t>
      </w:r>
      <w:r w:rsidR="002F1FEB">
        <w:rPr>
          <w:rFonts w:ascii="Arial" w:hAnsi="Arial" w:cs="Arial"/>
        </w:rPr>
        <w:t>___________________</w:t>
      </w:r>
    </w:p>
    <w:p w14:paraId="65298368" w14:textId="38AA0EFB" w:rsidR="002F1FEB" w:rsidRPr="00193755" w:rsidRDefault="002F1FEB" w:rsidP="002F1FEB">
      <w:pPr>
        <w:widowControl w:val="0"/>
        <w:autoSpaceDE w:val="0"/>
        <w:autoSpaceDN w:val="0"/>
        <w:jc w:val="both"/>
        <w:rPr>
          <w:rFonts w:ascii="Arial" w:hAnsi="Arial" w:cs="Arial"/>
          <w:bCs/>
          <w:i/>
        </w:rPr>
      </w:pPr>
      <w:r>
        <w:rPr>
          <w:rFonts w:ascii="Arial" w:hAnsi="Arial" w:cs="Arial"/>
        </w:rPr>
        <w:t>__________________________________________________________________</w:t>
      </w:r>
    </w:p>
    <w:p w14:paraId="2202FE5F" w14:textId="77777777" w:rsidR="002F1FEB" w:rsidRDefault="002F1FEB" w:rsidP="00DB72DC">
      <w:pPr>
        <w:widowControl w:val="0"/>
        <w:autoSpaceDE w:val="0"/>
        <w:autoSpaceDN w:val="0"/>
        <w:jc w:val="both"/>
        <w:rPr>
          <w:rFonts w:ascii="Arial" w:hAnsi="Arial" w:cs="Arial"/>
          <w:bCs/>
        </w:rPr>
      </w:pPr>
    </w:p>
    <w:p w14:paraId="41EB1A01" w14:textId="0099A95D" w:rsidR="00EF16CC" w:rsidRPr="00193755" w:rsidRDefault="006F2E16" w:rsidP="00DB72DC">
      <w:pPr>
        <w:widowControl w:val="0"/>
        <w:autoSpaceDE w:val="0"/>
        <w:autoSpaceDN w:val="0"/>
        <w:jc w:val="both"/>
        <w:rPr>
          <w:rFonts w:ascii="Arial" w:eastAsia="Arial" w:hAnsi="Arial" w:cs="Arial"/>
          <w:b/>
          <w:color w:val="000000"/>
          <w:lang w:val="es-CO" w:eastAsia="es-CO"/>
        </w:rPr>
      </w:pPr>
      <w:r w:rsidRPr="00193755">
        <w:rPr>
          <w:rFonts w:ascii="Arial" w:eastAsia="Arial" w:hAnsi="Arial" w:cs="Arial"/>
          <w:b/>
          <w:color w:val="000000"/>
          <w:lang w:val="es-CO" w:eastAsia="es-CO"/>
        </w:rPr>
        <w:t>4.5. COMISIÓN DE LA CONDUCTA TIPIFICADA EN LA LEY DISCIPLINARIA Y NORMAS VULNERADAS</w:t>
      </w:r>
    </w:p>
    <w:p w14:paraId="76A10CD7" w14:textId="77777777" w:rsidR="00D7441B" w:rsidRPr="00193755" w:rsidRDefault="00D7441B" w:rsidP="00DB72DC">
      <w:pPr>
        <w:widowControl w:val="0"/>
        <w:autoSpaceDE w:val="0"/>
        <w:autoSpaceDN w:val="0"/>
        <w:jc w:val="both"/>
        <w:rPr>
          <w:rFonts w:ascii="Arial" w:eastAsia="Arial" w:hAnsi="Arial" w:cs="Arial"/>
          <w:b/>
          <w:color w:val="000000"/>
          <w:lang w:val="es-CO" w:eastAsia="es-CO"/>
        </w:rPr>
      </w:pPr>
    </w:p>
    <w:p w14:paraId="045D53C7" w14:textId="36BE6130" w:rsidR="00EB76F4" w:rsidRPr="00193755" w:rsidRDefault="002F1FEB" w:rsidP="00DB72DC">
      <w:pPr>
        <w:autoSpaceDE w:val="0"/>
        <w:autoSpaceDN w:val="0"/>
        <w:adjustRightInd w:val="0"/>
        <w:jc w:val="both"/>
        <w:rPr>
          <w:rFonts w:ascii="Arial" w:eastAsia="Calibri" w:hAnsi="Arial" w:cs="Arial"/>
          <w:lang w:val="es-CO" w:eastAsia="es-CO"/>
        </w:rPr>
      </w:pPr>
      <w:r>
        <w:rPr>
          <w:rFonts w:ascii="Arial" w:eastAsia="Arial" w:hAnsi="Arial" w:cs="Arial"/>
          <w:color w:val="000000"/>
          <w:lang w:val="es-CO" w:eastAsia="es-CO"/>
        </w:rPr>
        <w:t>_______________________________________________________</w:t>
      </w:r>
    </w:p>
    <w:p w14:paraId="0FA287E0" w14:textId="77777777" w:rsidR="00793823" w:rsidRPr="00193755" w:rsidRDefault="00793823" w:rsidP="00DB72DC">
      <w:pPr>
        <w:autoSpaceDE w:val="0"/>
        <w:autoSpaceDN w:val="0"/>
        <w:adjustRightInd w:val="0"/>
        <w:jc w:val="both"/>
        <w:rPr>
          <w:rFonts w:ascii="Arial" w:eastAsia="Calibri" w:hAnsi="Arial" w:cs="Arial"/>
          <w:lang w:val="es-CO" w:eastAsia="es-CO"/>
        </w:rPr>
      </w:pPr>
    </w:p>
    <w:p w14:paraId="01729586" w14:textId="188129D1" w:rsidR="006F2E16" w:rsidRPr="00193755" w:rsidRDefault="00D7441B" w:rsidP="00DB72DC">
      <w:pPr>
        <w:widowControl w:val="0"/>
        <w:pBdr>
          <w:top w:val="nil"/>
          <w:left w:val="nil"/>
          <w:bottom w:val="nil"/>
          <w:right w:val="nil"/>
          <w:between w:val="nil"/>
        </w:pBdr>
        <w:rPr>
          <w:rFonts w:ascii="Arial" w:eastAsia="Arial" w:hAnsi="Arial" w:cs="Arial"/>
          <w:b/>
          <w:color w:val="000000"/>
          <w:lang w:val="es-CO" w:eastAsia="es-CO"/>
        </w:rPr>
      </w:pPr>
      <w:r w:rsidRPr="00193755">
        <w:rPr>
          <w:rFonts w:ascii="Arial" w:eastAsia="Arial" w:hAnsi="Arial" w:cs="Arial"/>
          <w:b/>
          <w:color w:val="000000"/>
          <w:lang w:val="es-CO" w:eastAsia="es-CO"/>
        </w:rPr>
        <w:t>4.6</w:t>
      </w:r>
      <w:r w:rsidR="006F2E16" w:rsidRPr="00193755">
        <w:rPr>
          <w:rFonts w:ascii="Arial" w:eastAsia="Arial" w:hAnsi="Arial" w:cs="Arial"/>
          <w:b/>
          <w:color w:val="000000"/>
          <w:lang w:val="es-CO" w:eastAsia="es-CO"/>
        </w:rPr>
        <w:t>. ILICITUD SUSTANCIAL</w:t>
      </w:r>
    </w:p>
    <w:p w14:paraId="23DEEB8E" w14:textId="77777777" w:rsidR="006F2E16" w:rsidRPr="00193755" w:rsidRDefault="006F2E16" w:rsidP="00DB72DC">
      <w:pPr>
        <w:widowControl w:val="0"/>
        <w:pBdr>
          <w:top w:val="nil"/>
          <w:left w:val="nil"/>
          <w:bottom w:val="nil"/>
          <w:right w:val="nil"/>
          <w:between w:val="nil"/>
        </w:pBdr>
        <w:rPr>
          <w:rFonts w:ascii="Arial" w:eastAsia="Arial" w:hAnsi="Arial" w:cs="Arial"/>
          <w:b/>
          <w:color w:val="000000"/>
          <w:lang w:val="es-CO" w:eastAsia="es-CO"/>
        </w:rPr>
      </w:pPr>
    </w:p>
    <w:p w14:paraId="7DF378C7" w14:textId="55965526" w:rsidR="00AB1F14" w:rsidRPr="00193755" w:rsidRDefault="002F1FEB" w:rsidP="002F1FEB">
      <w:pPr>
        <w:widowControl w:val="0"/>
        <w:tabs>
          <w:tab w:val="left" w:pos="9124"/>
          <w:tab w:val="left" w:pos="9180"/>
        </w:tabs>
        <w:jc w:val="both"/>
        <w:rPr>
          <w:rFonts w:ascii="Arial" w:eastAsia="Arial" w:hAnsi="Arial" w:cs="Arial"/>
          <w:i/>
          <w:color w:val="000000" w:themeColor="text1"/>
        </w:rPr>
      </w:pPr>
      <w:r>
        <w:rPr>
          <w:rFonts w:ascii="Arial" w:eastAsia="Arial" w:hAnsi="Arial" w:cs="Arial"/>
          <w:color w:val="000000"/>
          <w:lang w:val="es-CO" w:eastAsia="es-CO"/>
        </w:rPr>
        <w:t>_______________________________________________________</w:t>
      </w:r>
    </w:p>
    <w:p w14:paraId="4728764C" w14:textId="77777777" w:rsidR="006F2E16" w:rsidRPr="00193755" w:rsidRDefault="006F2E16" w:rsidP="00DB72DC">
      <w:pPr>
        <w:pBdr>
          <w:top w:val="nil"/>
          <w:left w:val="nil"/>
          <w:bottom w:val="nil"/>
          <w:right w:val="nil"/>
          <w:between w:val="nil"/>
        </w:pBdr>
        <w:rPr>
          <w:rFonts w:ascii="Arial" w:eastAsia="Arial" w:hAnsi="Arial" w:cs="Arial"/>
          <w:b/>
          <w:color w:val="000000"/>
          <w:lang w:val="es-CO" w:eastAsia="es-CO"/>
        </w:rPr>
      </w:pPr>
      <w:r w:rsidRPr="00193755">
        <w:rPr>
          <w:rFonts w:ascii="Arial" w:eastAsia="Arial" w:hAnsi="Arial" w:cs="Arial"/>
          <w:b/>
          <w:color w:val="000000"/>
          <w:lang w:val="es-CO" w:eastAsia="es-CO"/>
        </w:rPr>
        <w:t>4.6. CULPABILIDAD</w:t>
      </w:r>
    </w:p>
    <w:p w14:paraId="764F2E54" w14:textId="77777777" w:rsidR="006F2E16" w:rsidRPr="00193755" w:rsidRDefault="006F2E16" w:rsidP="00DB72DC">
      <w:pPr>
        <w:pBdr>
          <w:top w:val="nil"/>
          <w:left w:val="nil"/>
          <w:bottom w:val="nil"/>
          <w:right w:val="nil"/>
          <w:between w:val="nil"/>
        </w:pBdr>
        <w:rPr>
          <w:rFonts w:ascii="Arial" w:eastAsia="Arial" w:hAnsi="Arial" w:cs="Arial"/>
          <w:b/>
          <w:color w:val="000000"/>
          <w:lang w:val="es-CO" w:eastAsia="es-CO"/>
        </w:rPr>
      </w:pPr>
    </w:p>
    <w:p w14:paraId="7B1FDE28" w14:textId="04B1645F" w:rsidR="00E00044" w:rsidRDefault="002F1FEB" w:rsidP="00DB72DC">
      <w:pPr>
        <w:pBdr>
          <w:top w:val="nil"/>
          <w:left w:val="nil"/>
          <w:bottom w:val="nil"/>
          <w:right w:val="nil"/>
          <w:between w:val="nil"/>
        </w:pBdr>
        <w:jc w:val="both"/>
        <w:rPr>
          <w:rFonts w:ascii="Arial" w:eastAsia="Arial" w:hAnsi="Arial" w:cs="Arial"/>
          <w:color w:val="000000"/>
          <w:lang w:val="es-CO" w:eastAsia="es-CO"/>
        </w:rPr>
      </w:pPr>
      <w:r>
        <w:rPr>
          <w:rFonts w:ascii="Arial" w:eastAsia="Arial" w:hAnsi="Arial" w:cs="Arial"/>
          <w:color w:val="000000"/>
          <w:lang w:val="es-CO" w:eastAsia="es-CO"/>
        </w:rPr>
        <w:t>_______________________________________________________</w:t>
      </w:r>
    </w:p>
    <w:p w14:paraId="1DB82460" w14:textId="77777777" w:rsidR="002F1FEB" w:rsidRPr="00193755" w:rsidRDefault="002F1FEB" w:rsidP="00DB72DC">
      <w:pPr>
        <w:pBdr>
          <w:top w:val="nil"/>
          <w:left w:val="nil"/>
          <w:bottom w:val="nil"/>
          <w:right w:val="nil"/>
          <w:between w:val="nil"/>
        </w:pBdr>
        <w:jc w:val="both"/>
        <w:rPr>
          <w:rFonts w:ascii="Arial" w:eastAsia="Arial" w:hAnsi="Arial" w:cs="Arial"/>
          <w:color w:val="000000"/>
          <w:lang w:val="es-CO" w:eastAsia="es-CO"/>
        </w:rPr>
      </w:pPr>
    </w:p>
    <w:p w14:paraId="069922CD" w14:textId="6D8A599A" w:rsidR="002F1FEB" w:rsidRDefault="006F2E16" w:rsidP="002F1FEB">
      <w:pPr>
        <w:pBdr>
          <w:top w:val="nil"/>
          <w:left w:val="nil"/>
          <w:bottom w:val="nil"/>
          <w:right w:val="nil"/>
          <w:between w:val="nil"/>
        </w:pBdr>
        <w:jc w:val="both"/>
        <w:rPr>
          <w:rFonts w:ascii="Arial" w:eastAsia="Arial" w:hAnsi="Arial" w:cs="Arial"/>
          <w:b/>
          <w:color w:val="000000"/>
          <w:lang w:val="es-CO" w:eastAsia="es-CO"/>
        </w:rPr>
      </w:pPr>
      <w:r w:rsidRPr="00193755">
        <w:rPr>
          <w:rFonts w:ascii="Arial" w:eastAsia="Arial" w:hAnsi="Arial" w:cs="Arial"/>
          <w:b/>
          <w:color w:val="000000"/>
          <w:lang w:val="es-CO" w:eastAsia="es-CO"/>
        </w:rPr>
        <w:t>4.7. CRITERIOS TENIDOS EN CUENTA PARA DETERMINAR LA</w:t>
      </w:r>
      <w:r w:rsidR="002F1FEB">
        <w:rPr>
          <w:rFonts w:ascii="Arial" w:eastAsia="Arial" w:hAnsi="Arial" w:cs="Arial"/>
          <w:b/>
          <w:color w:val="000000"/>
          <w:lang w:val="es-CO" w:eastAsia="es-CO"/>
        </w:rPr>
        <w:t xml:space="preserve"> GRAVEDAD O LEVEDAD DE LA FALTA</w:t>
      </w:r>
    </w:p>
    <w:p w14:paraId="6F9C49D3" w14:textId="3F1D14F1" w:rsidR="002F1FEB" w:rsidRPr="002F1FEB" w:rsidRDefault="002F1FEB" w:rsidP="002F1FEB">
      <w:pPr>
        <w:pBdr>
          <w:top w:val="nil"/>
          <w:left w:val="nil"/>
          <w:bottom w:val="nil"/>
          <w:right w:val="nil"/>
          <w:between w:val="nil"/>
        </w:pBdr>
        <w:jc w:val="both"/>
        <w:rPr>
          <w:rFonts w:ascii="Arial" w:eastAsia="Arial" w:hAnsi="Arial" w:cs="Arial"/>
          <w:color w:val="000000"/>
          <w:lang w:val="es-CO" w:eastAsia="es-CO"/>
        </w:rPr>
      </w:pPr>
      <w:r>
        <w:rPr>
          <w:rFonts w:ascii="Arial" w:eastAsia="Arial" w:hAnsi="Arial" w:cs="Arial"/>
          <w:color w:val="000000"/>
          <w:lang w:val="es-CO" w:eastAsia="es-CO"/>
        </w:rPr>
        <w:t>_______________________________________________________</w:t>
      </w:r>
    </w:p>
    <w:p w14:paraId="7506ACA9" w14:textId="77777777" w:rsidR="002F1FEB" w:rsidRPr="002F1FEB" w:rsidRDefault="002F1FEB" w:rsidP="00DB72DC">
      <w:pPr>
        <w:pBdr>
          <w:left w:val="nil"/>
          <w:bottom w:val="nil"/>
          <w:right w:val="nil"/>
          <w:between w:val="nil"/>
        </w:pBdr>
        <w:jc w:val="both"/>
        <w:rPr>
          <w:rFonts w:ascii="Arial" w:eastAsia="Arial" w:hAnsi="Arial" w:cs="Arial"/>
          <w:b/>
          <w:color w:val="000000"/>
          <w:lang w:eastAsia="es-CO"/>
        </w:rPr>
      </w:pPr>
    </w:p>
    <w:p w14:paraId="739D55BA" w14:textId="07A32507" w:rsidR="006F2E16" w:rsidRPr="00193755" w:rsidRDefault="003A38EF" w:rsidP="00DB72DC">
      <w:pPr>
        <w:pBdr>
          <w:top w:val="nil"/>
          <w:left w:val="nil"/>
          <w:bottom w:val="nil"/>
          <w:right w:val="nil"/>
          <w:between w:val="nil"/>
        </w:pBdr>
        <w:jc w:val="both"/>
        <w:rPr>
          <w:rFonts w:ascii="Arial" w:eastAsia="Arial" w:hAnsi="Arial" w:cs="Arial"/>
          <w:b/>
          <w:color w:val="000000"/>
          <w:lang w:val="es-CO" w:eastAsia="es-CO"/>
        </w:rPr>
      </w:pPr>
      <w:r w:rsidRPr="00193755">
        <w:rPr>
          <w:rFonts w:ascii="Arial" w:eastAsia="Arial" w:hAnsi="Arial" w:cs="Arial"/>
          <w:b/>
          <w:color w:val="000000"/>
          <w:lang w:val="es-CO" w:eastAsia="es-CO"/>
        </w:rPr>
        <w:t>4.8</w:t>
      </w:r>
      <w:r w:rsidR="006F2E16" w:rsidRPr="00193755">
        <w:rPr>
          <w:rFonts w:ascii="Arial" w:eastAsia="Arial" w:hAnsi="Arial" w:cs="Arial"/>
          <w:b/>
          <w:color w:val="000000"/>
          <w:lang w:val="es-CO" w:eastAsia="es-CO"/>
        </w:rPr>
        <w:t>. ANÁLISIS DE LOS ARGUMENTOS EXPUESTOS POR EL INVESTIGADO</w:t>
      </w:r>
    </w:p>
    <w:p w14:paraId="3B50049A" w14:textId="77777777" w:rsidR="002F1FEB" w:rsidRPr="002F1FEB" w:rsidRDefault="002F1FEB" w:rsidP="002F1FEB">
      <w:pPr>
        <w:pBdr>
          <w:top w:val="nil"/>
          <w:left w:val="nil"/>
          <w:bottom w:val="nil"/>
          <w:right w:val="nil"/>
          <w:between w:val="nil"/>
        </w:pBdr>
        <w:jc w:val="both"/>
        <w:rPr>
          <w:rFonts w:ascii="Arial" w:eastAsia="Arial" w:hAnsi="Arial" w:cs="Arial"/>
          <w:color w:val="000000"/>
          <w:lang w:val="es-CO" w:eastAsia="es-CO"/>
        </w:rPr>
      </w:pPr>
      <w:r>
        <w:rPr>
          <w:rFonts w:ascii="Arial" w:eastAsia="Arial" w:hAnsi="Arial" w:cs="Arial"/>
          <w:color w:val="000000"/>
          <w:lang w:val="es-CO" w:eastAsia="es-CO"/>
        </w:rPr>
        <w:t>_______________________________________________________</w:t>
      </w:r>
    </w:p>
    <w:p w14:paraId="41315170" w14:textId="5C869455" w:rsidR="00440091" w:rsidRPr="00193755" w:rsidRDefault="00440091" w:rsidP="00DB72DC">
      <w:pPr>
        <w:jc w:val="both"/>
        <w:rPr>
          <w:rFonts w:ascii="Arial" w:hAnsi="Arial" w:cs="Arial"/>
          <w:i/>
          <w:color w:val="000000" w:themeColor="text1"/>
          <w:shd w:val="clear" w:color="auto" w:fill="FFFFFF"/>
        </w:rPr>
      </w:pPr>
    </w:p>
    <w:p w14:paraId="67AEFD62" w14:textId="2CE7157A" w:rsidR="006F2E16" w:rsidRPr="00193755" w:rsidRDefault="006F2E16" w:rsidP="00DB72DC">
      <w:pPr>
        <w:widowControl w:val="0"/>
        <w:spacing w:after="160"/>
        <w:jc w:val="both"/>
        <w:rPr>
          <w:rFonts w:ascii="Arial" w:eastAsia="Arial" w:hAnsi="Arial" w:cs="Arial"/>
          <w:lang w:val="es-CO" w:eastAsia="es-CO"/>
        </w:rPr>
      </w:pPr>
      <w:r w:rsidRPr="00193755">
        <w:rPr>
          <w:rFonts w:ascii="Arial" w:eastAsia="Arial" w:hAnsi="Arial" w:cs="Arial"/>
          <w:lang w:val="es-CO" w:eastAsia="es-CO"/>
        </w:rPr>
        <w:t xml:space="preserve">En mérito de lo expuesto, el </w:t>
      </w:r>
      <w:r w:rsidR="00FF0EF4" w:rsidRPr="00FF0EF4">
        <w:rPr>
          <w:rFonts w:ascii="Arial" w:hAnsi="Arial" w:cs="Arial"/>
          <w:bCs/>
        </w:rPr>
        <w:t xml:space="preserve">Profesional </w:t>
      </w:r>
      <w:r w:rsidR="00000BA7">
        <w:rPr>
          <w:rFonts w:ascii="Arial" w:hAnsi="Arial" w:cs="Arial"/>
          <w:bCs/>
        </w:rPr>
        <w:t xml:space="preserve">universitario 219 – 02 con funciones </w:t>
      </w:r>
      <w:r w:rsidR="00FF0EF4" w:rsidRPr="00FF0EF4">
        <w:rPr>
          <w:rFonts w:ascii="Arial" w:hAnsi="Arial" w:cs="Arial"/>
          <w:bCs/>
        </w:rPr>
        <w:t xml:space="preserve">de instrucción </w:t>
      </w:r>
      <w:r w:rsidR="00A81B65" w:rsidRPr="00193755">
        <w:rPr>
          <w:rFonts w:ascii="Arial" w:eastAsia="Arial" w:hAnsi="Arial" w:cs="Arial"/>
          <w:lang w:val="es-CO" w:eastAsia="es-CO"/>
        </w:rPr>
        <w:t>d</w:t>
      </w:r>
      <w:r w:rsidR="002F1FEB">
        <w:rPr>
          <w:rFonts w:ascii="Arial" w:eastAsia="Arial" w:hAnsi="Arial" w:cs="Arial"/>
          <w:lang w:val="es-CO" w:eastAsia="es-CO"/>
        </w:rPr>
        <w:t xml:space="preserve">e la Oficina de Control </w:t>
      </w:r>
      <w:r w:rsidRPr="00193755">
        <w:rPr>
          <w:rFonts w:ascii="Arial" w:eastAsia="Arial" w:hAnsi="Arial" w:cs="Arial"/>
          <w:lang w:val="es-CO" w:eastAsia="es-CO"/>
        </w:rPr>
        <w:t>Disciplinario de</w:t>
      </w:r>
      <w:r w:rsidR="00D82533" w:rsidRPr="00193755">
        <w:rPr>
          <w:rFonts w:ascii="Arial" w:eastAsia="Arial" w:hAnsi="Arial" w:cs="Arial"/>
          <w:lang w:val="es-CO" w:eastAsia="es-CO"/>
        </w:rPr>
        <w:t xml:space="preserve"> INFIBAGUÉ,</w:t>
      </w:r>
    </w:p>
    <w:p w14:paraId="3F3B9A01" w14:textId="77777777" w:rsidR="006F2E16" w:rsidRPr="00193755" w:rsidRDefault="006F2E16" w:rsidP="00DB72DC">
      <w:pPr>
        <w:widowControl w:val="0"/>
        <w:spacing w:after="160"/>
        <w:jc w:val="center"/>
        <w:rPr>
          <w:rFonts w:ascii="Arial" w:eastAsia="Arial" w:hAnsi="Arial" w:cs="Arial"/>
          <w:b/>
          <w:lang w:val="es-CO" w:eastAsia="es-CO"/>
        </w:rPr>
      </w:pPr>
      <w:r w:rsidRPr="00193755">
        <w:rPr>
          <w:rFonts w:ascii="Arial" w:eastAsia="Arial" w:hAnsi="Arial" w:cs="Arial"/>
          <w:b/>
          <w:lang w:val="es-CO" w:eastAsia="es-CO"/>
        </w:rPr>
        <w:t>RESUELVE</w:t>
      </w:r>
    </w:p>
    <w:p w14:paraId="74AF71AA" w14:textId="7228C365" w:rsidR="002F1FEB" w:rsidRPr="002F1FEB" w:rsidRDefault="006F2E16" w:rsidP="002F1FEB">
      <w:pPr>
        <w:pBdr>
          <w:top w:val="nil"/>
          <w:left w:val="nil"/>
          <w:bottom w:val="nil"/>
          <w:right w:val="nil"/>
          <w:between w:val="nil"/>
        </w:pBdr>
        <w:jc w:val="both"/>
        <w:rPr>
          <w:rFonts w:ascii="Arial" w:eastAsia="Arial" w:hAnsi="Arial" w:cs="Arial"/>
          <w:color w:val="000000"/>
          <w:lang w:val="es-CO" w:eastAsia="es-CO"/>
        </w:rPr>
      </w:pPr>
      <w:r w:rsidRPr="00193755">
        <w:rPr>
          <w:rFonts w:ascii="Arial" w:eastAsia="Arial" w:hAnsi="Arial" w:cs="Arial"/>
          <w:b/>
          <w:lang w:val="es-CO" w:eastAsia="es-CO"/>
        </w:rPr>
        <w:t>PRIMERO.</w:t>
      </w:r>
      <w:r w:rsidRPr="00193755">
        <w:rPr>
          <w:rFonts w:ascii="Arial" w:eastAsia="Arial" w:hAnsi="Arial" w:cs="Arial"/>
          <w:lang w:val="es-CO" w:eastAsia="es-CO"/>
        </w:rPr>
        <w:t xml:space="preserve"> Formular pliego de cargos en contra del señor</w:t>
      </w:r>
      <w:r w:rsidR="004A27FF" w:rsidRPr="00193755">
        <w:rPr>
          <w:rFonts w:ascii="Arial" w:eastAsia="Arial" w:hAnsi="Arial" w:cs="Arial"/>
          <w:lang w:val="es-CO" w:eastAsia="es-CO"/>
        </w:rPr>
        <w:t xml:space="preserve"> </w:t>
      </w:r>
      <w:r w:rsidR="002F1FEB">
        <w:rPr>
          <w:rFonts w:ascii="Arial" w:eastAsia="Arial" w:hAnsi="Arial" w:cs="Arial"/>
          <w:color w:val="000000"/>
          <w:lang w:val="es-CO" w:eastAsia="es-CO"/>
        </w:rPr>
        <w:t>________________</w:t>
      </w:r>
    </w:p>
    <w:p w14:paraId="63059113" w14:textId="4F236C73" w:rsidR="0009203F" w:rsidRPr="00193755" w:rsidRDefault="0009203F" w:rsidP="00DB72DC">
      <w:pPr>
        <w:spacing w:after="160"/>
        <w:jc w:val="both"/>
        <w:rPr>
          <w:rFonts w:ascii="Arial" w:eastAsia="Arial" w:hAnsi="Arial" w:cs="Arial"/>
        </w:rPr>
      </w:pPr>
      <w:r w:rsidRPr="00193755">
        <w:rPr>
          <w:rFonts w:ascii="Arial" w:eastAsia="Arial" w:hAnsi="Arial" w:cs="Arial"/>
        </w:rPr>
        <w:t>en el siguiente sentido:</w:t>
      </w:r>
    </w:p>
    <w:p w14:paraId="37B003A4" w14:textId="0668E541" w:rsidR="00315608" w:rsidRPr="00193755" w:rsidRDefault="00315608" w:rsidP="00DB72DC">
      <w:pPr>
        <w:pStyle w:val="Prrafodelista"/>
        <w:numPr>
          <w:ilvl w:val="0"/>
          <w:numId w:val="25"/>
        </w:numPr>
        <w:spacing w:after="160"/>
        <w:jc w:val="both"/>
        <w:rPr>
          <w:rFonts w:ascii="Arial" w:eastAsia="Calibri" w:hAnsi="Arial" w:cs="Arial"/>
          <w:lang w:val="es-ES_tradnl" w:eastAsia="es-CO"/>
        </w:rPr>
      </w:pPr>
      <w:r w:rsidRPr="00193755">
        <w:rPr>
          <w:rFonts w:ascii="Arial" w:eastAsia="Arial" w:hAnsi="Arial" w:cs="Arial"/>
          <w:b/>
          <w:lang w:val="es-CO" w:eastAsia="es-CO"/>
        </w:rPr>
        <w:lastRenderedPageBreak/>
        <w:t xml:space="preserve">CARGO PRIMERO: </w:t>
      </w:r>
      <w:r w:rsidR="002F1FEB">
        <w:rPr>
          <w:rFonts w:ascii="Arial" w:eastAsia="Arial" w:hAnsi="Arial" w:cs="Arial"/>
          <w:lang w:val="es-CO" w:eastAsia="es-CO"/>
        </w:rPr>
        <w:t>_________________</w:t>
      </w:r>
    </w:p>
    <w:p w14:paraId="3AC37CAE" w14:textId="77777777" w:rsidR="00315608" w:rsidRPr="00193755" w:rsidRDefault="00315608" w:rsidP="00DB72DC">
      <w:pPr>
        <w:pStyle w:val="Prrafodelista"/>
        <w:spacing w:after="160"/>
        <w:jc w:val="both"/>
        <w:rPr>
          <w:rFonts w:ascii="Arial" w:eastAsia="Calibri" w:hAnsi="Arial" w:cs="Arial"/>
          <w:lang w:val="es-ES_tradnl" w:eastAsia="es-CO"/>
        </w:rPr>
      </w:pPr>
    </w:p>
    <w:p w14:paraId="26394755" w14:textId="4A1A6F67" w:rsidR="00315608" w:rsidRPr="00193755" w:rsidRDefault="00315608" w:rsidP="00DB72DC">
      <w:pPr>
        <w:pStyle w:val="Prrafodelista"/>
        <w:numPr>
          <w:ilvl w:val="0"/>
          <w:numId w:val="25"/>
        </w:numPr>
        <w:jc w:val="both"/>
        <w:rPr>
          <w:rFonts w:ascii="Arial" w:hAnsi="Arial" w:cs="Arial"/>
          <w:i/>
          <w:color w:val="000000" w:themeColor="text1"/>
          <w:shd w:val="clear" w:color="auto" w:fill="FFFFFF"/>
        </w:rPr>
      </w:pPr>
      <w:r w:rsidRPr="00193755">
        <w:rPr>
          <w:rFonts w:ascii="Arial" w:eastAsia="Arial" w:hAnsi="Arial" w:cs="Arial"/>
          <w:b/>
          <w:lang w:val="es-CO" w:eastAsia="es-CO"/>
        </w:rPr>
        <w:t xml:space="preserve">CARGO SEGUNDO: </w:t>
      </w:r>
      <w:r w:rsidR="002F1FEB">
        <w:rPr>
          <w:rFonts w:ascii="Arial" w:eastAsia="Calibri" w:hAnsi="Arial" w:cs="Arial"/>
          <w:lang w:val="es-ES_tradnl" w:eastAsia="es-CO"/>
        </w:rPr>
        <w:t>_________________</w:t>
      </w:r>
    </w:p>
    <w:p w14:paraId="51FC6E93" w14:textId="77777777" w:rsidR="00315608" w:rsidRPr="00193755" w:rsidRDefault="00315608" w:rsidP="00DB72DC">
      <w:pPr>
        <w:pStyle w:val="Prrafodelista"/>
        <w:jc w:val="both"/>
        <w:rPr>
          <w:rFonts w:ascii="Arial" w:hAnsi="Arial" w:cs="Arial"/>
          <w:i/>
          <w:color w:val="000000" w:themeColor="text1"/>
          <w:shd w:val="clear" w:color="auto" w:fill="FFFFFF"/>
        </w:rPr>
      </w:pPr>
    </w:p>
    <w:p w14:paraId="785A4C20" w14:textId="26C82F43" w:rsidR="0009203F" w:rsidRPr="00193755" w:rsidRDefault="0009203F" w:rsidP="00DB72DC">
      <w:pPr>
        <w:widowControl w:val="0"/>
        <w:jc w:val="both"/>
        <w:rPr>
          <w:rFonts w:ascii="Arial" w:eastAsia="Arial" w:hAnsi="Arial" w:cs="Arial"/>
          <w:color w:val="000000"/>
        </w:rPr>
      </w:pPr>
      <w:r w:rsidRPr="00193755">
        <w:rPr>
          <w:rFonts w:ascii="Arial" w:eastAsia="Arial" w:hAnsi="Arial" w:cs="Arial"/>
        </w:rPr>
        <w:t>Conducta</w:t>
      </w:r>
      <w:r w:rsidR="00315608" w:rsidRPr="00193755">
        <w:rPr>
          <w:rFonts w:ascii="Arial" w:eastAsia="Arial" w:hAnsi="Arial" w:cs="Arial"/>
        </w:rPr>
        <w:t>s</w:t>
      </w:r>
      <w:r w:rsidRPr="00193755">
        <w:rPr>
          <w:rFonts w:ascii="Arial" w:eastAsia="Arial" w:hAnsi="Arial" w:cs="Arial"/>
        </w:rPr>
        <w:t xml:space="preserve"> calificada</w:t>
      </w:r>
      <w:r w:rsidR="00315608" w:rsidRPr="00193755">
        <w:rPr>
          <w:rFonts w:ascii="Arial" w:eastAsia="Arial" w:hAnsi="Arial" w:cs="Arial"/>
        </w:rPr>
        <w:t>s</w:t>
      </w:r>
      <w:r w:rsidRPr="00193755">
        <w:rPr>
          <w:rFonts w:ascii="Arial" w:eastAsia="Arial" w:hAnsi="Arial" w:cs="Arial"/>
        </w:rPr>
        <w:t xml:space="preserve"> provisionalmente como</w:t>
      </w:r>
      <w:r w:rsidRPr="00193755">
        <w:rPr>
          <w:rFonts w:ascii="Arial" w:eastAsia="Arial" w:hAnsi="Arial" w:cs="Arial"/>
          <w:b/>
        </w:rPr>
        <w:t xml:space="preserve"> </w:t>
      </w:r>
      <w:r w:rsidR="00315608" w:rsidRPr="00193755">
        <w:rPr>
          <w:rFonts w:ascii="Arial" w:eastAsia="Arial" w:hAnsi="Arial" w:cs="Arial"/>
          <w:b/>
        </w:rPr>
        <w:t>FALTAS GRAVISIMA COMETIDAS A TÍTULO DE DOLO</w:t>
      </w:r>
      <w:r w:rsidRPr="00193755">
        <w:rPr>
          <w:rFonts w:ascii="Arial" w:eastAsia="Arial" w:hAnsi="Arial" w:cs="Arial"/>
          <w:b/>
        </w:rPr>
        <w:t xml:space="preserve"> </w:t>
      </w:r>
      <w:r w:rsidRPr="00193755">
        <w:rPr>
          <w:rFonts w:ascii="Arial" w:eastAsia="Arial" w:hAnsi="Arial" w:cs="Arial"/>
          <w:color w:val="000000"/>
        </w:rPr>
        <w:t>conforme a lo expuesto en la parte motiva de este proveído.</w:t>
      </w:r>
    </w:p>
    <w:p w14:paraId="338582B7" w14:textId="77777777" w:rsidR="0009203F" w:rsidRPr="00193755" w:rsidRDefault="0009203F" w:rsidP="00DB72DC">
      <w:pPr>
        <w:widowControl w:val="0"/>
        <w:jc w:val="both"/>
        <w:rPr>
          <w:rFonts w:ascii="Arial" w:eastAsia="Arial" w:hAnsi="Arial" w:cs="Arial"/>
          <w:b/>
        </w:rPr>
      </w:pPr>
    </w:p>
    <w:p w14:paraId="423770B9" w14:textId="6AE6C925" w:rsidR="00876788" w:rsidRPr="00193755" w:rsidRDefault="001E7BC7" w:rsidP="00DB72DC">
      <w:pPr>
        <w:ind w:right="144"/>
        <w:jc w:val="both"/>
        <w:rPr>
          <w:rFonts w:ascii="Arial" w:hAnsi="Arial" w:cs="Arial"/>
        </w:rPr>
      </w:pPr>
      <w:r w:rsidRPr="00193755">
        <w:rPr>
          <w:rFonts w:ascii="Arial" w:hAnsi="Arial" w:cs="Arial"/>
          <w:b/>
        </w:rPr>
        <w:t>SEGUNDO.</w:t>
      </w:r>
      <w:r w:rsidRPr="00193755">
        <w:rPr>
          <w:rFonts w:ascii="Arial" w:hAnsi="Arial" w:cs="Arial"/>
        </w:rPr>
        <w:t xml:space="preserve"> </w:t>
      </w:r>
      <w:r w:rsidR="00876788" w:rsidRPr="00193755">
        <w:rPr>
          <w:rFonts w:ascii="Arial" w:hAnsi="Arial" w:cs="Arial"/>
        </w:rPr>
        <w:t>Librar comunicaciones para que la decisión se notifique personalmente al disciplinable o su defensor de conformidad con lo establecido por los artículos 121 y 225 de la Ley 1</w:t>
      </w:r>
      <w:r w:rsidR="00A81B65" w:rsidRPr="00193755">
        <w:rPr>
          <w:rFonts w:ascii="Arial" w:hAnsi="Arial" w:cs="Arial"/>
        </w:rPr>
        <w:t>9</w:t>
      </w:r>
      <w:r w:rsidR="00876788" w:rsidRPr="00193755">
        <w:rPr>
          <w:rFonts w:ascii="Arial" w:hAnsi="Arial" w:cs="Arial"/>
        </w:rPr>
        <w:t>52</w:t>
      </w:r>
      <w:r w:rsidR="00A81B65" w:rsidRPr="00193755">
        <w:rPr>
          <w:rFonts w:ascii="Arial" w:hAnsi="Arial" w:cs="Arial"/>
        </w:rPr>
        <w:t xml:space="preserve"> de </w:t>
      </w:r>
      <w:r w:rsidR="00876788" w:rsidRPr="00193755">
        <w:rPr>
          <w:rFonts w:ascii="Arial" w:hAnsi="Arial" w:cs="Arial"/>
        </w:rPr>
        <w:t>2019.</w:t>
      </w:r>
    </w:p>
    <w:p w14:paraId="63EC31F6" w14:textId="77777777" w:rsidR="00876788" w:rsidRPr="00193755" w:rsidRDefault="00876788" w:rsidP="00DB72DC">
      <w:pPr>
        <w:ind w:left="1418" w:right="144" w:hanging="1418"/>
        <w:jc w:val="both"/>
        <w:rPr>
          <w:rFonts w:ascii="Arial" w:hAnsi="Arial" w:cs="Arial"/>
        </w:rPr>
      </w:pPr>
    </w:p>
    <w:p w14:paraId="77459284" w14:textId="5036D554" w:rsidR="00876788" w:rsidRPr="00193755" w:rsidRDefault="001E7BC7" w:rsidP="00DB72DC">
      <w:pPr>
        <w:ind w:right="144"/>
        <w:jc w:val="both"/>
        <w:rPr>
          <w:rFonts w:ascii="Arial" w:hAnsi="Arial" w:cs="Arial"/>
        </w:rPr>
      </w:pPr>
      <w:r w:rsidRPr="00193755">
        <w:rPr>
          <w:rFonts w:ascii="Arial" w:hAnsi="Arial" w:cs="Arial"/>
          <w:b/>
        </w:rPr>
        <w:t>TERCERO.</w:t>
      </w:r>
      <w:r w:rsidRPr="00193755">
        <w:rPr>
          <w:rFonts w:ascii="Arial" w:hAnsi="Arial" w:cs="Arial"/>
        </w:rPr>
        <w:t xml:space="preserve"> </w:t>
      </w:r>
      <w:r w:rsidR="00876788" w:rsidRPr="00193755">
        <w:rPr>
          <w:rFonts w:ascii="Arial" w:hAnsi="Arial" w:cs="Arial"/>
        </w:rPr>
        <w:t>En el evento en que no sea posible la notificación personal de este Proveído, dentro de termino señalado en el artículo 225 del Código General Disciplinario, se procederá a designar defensor con quien se surtirá la notificación personal.</w:t>
      </w:r>
    </w:p>
    <w:p w14:paraId="7C31BAC7" w14:textId="77777777" w:rsidR="00876788" w:rsidRPr="00193755" w:rsidRDefault="00876788" w:rsidP="00DB72DC">
      <w:pPr>
        <w:ind w:left="1418" w:right="144" w:hanging="1418"/>
        <w:jc w:val="both"/>
        <w:rPr>
          <w:rFonts w:ascii="Arial" w:hAnsi="Arial" w:cs="Arial"/>
        </w:rPr>
      </w:pPr>
    </w:p>
    <w:p w14:paraId="22A21BB7" w14:textId="1BB1F22E" w:rsidR="00904FB4" w:rsidRPr="00193755" w:rsidRDefault="001E7BC7" w:rsidP="00DB72DC">
      <w:pPr>
        <w:jc w:val="both"/>
        <w:rPr>
          <w:rFonts w:ascii="Arial" w:hAnsi="Arial" w:cs="Arial"/>
        </w:rPr>
      </w:pPr>
      <w:r w:rsidRPr="00193755">
        <w:rPr>
          <w:rFonts w:ascii="Arial" w:hAnsi="Arial" w:cs="Arial"/>
          <w:b/>
        </w:rPr>
        <w:t>CUARTO.</w:t>
      </w:r>
      <w:r w:rsidR="00876788" w:rsidRPr="00193755">
        <w:rPr>
          <w:rFonts w:ascii="Arial" w:hAnsi="Arial" w:cs="Arial"/>
        </w:rPr>
        <w:t xml:space="preserve">   Surtido el trámite de la notificación, dentro de los tres (3) siguientes, remitir el Expediente al funcionario de juzgamiento para lo de su competencia</w:t>
      </w:r>
    </w:p>
    <w:p w14:paraId="400E0B6E" w14:textId="77777777" w:rsidR="00904FB4" w:rsidRPr="00193755" w:rsidRDefault="00904FB4" w:rsidP="00DB72DC">
      <w:pPr>
        <w:ind w:left="708"/>
        <w:jc w:val="both"/>
        <w:rPr>
          <w:rFonts w:ascii="Arial" w:hAnsi="Arial" w:cs="Arial"/>
        </w:rPr>
      </w:pPr>
    </w:p>
    <w:p w14:paraId="75D94D87" w14:textId="77777777" w:rsidR="00274BE1" w:rsidRPr="00193755" w:rsidRDefault="00274BE1" w:rsidP="00DB72DC">
      <w:pPr>
        <w:jc w:val="center"/>
        <w:rPr>
          <w:rFonts w:ascii="Arial" w:hAnsi="Arial" w:cs="Arial"/>
          <w:b/>
        </w:rPr>
      </w:pPr>
      <w:r w:rsidRPr="00193755">
        <w:rPr>
          <w:rFonts w:ascii="Arial" w:hAnsi="Arial" w:cs="Arial"/>
          <w:b/>
        </w:rPr>
        <w:t>COMUNIQUESE</w:t>
      </w:r>
      <w:r w:rsidR="00904FB4" w:rsidRPr="00193755">
        <w:rPr>
          <w:rFonts w:ascii="Arial" w:hAnsi="Arial" w:cs="Arial"/>
          <w:b/>
        </w:rPr>
        <w:t>, NOTIFIQUESE</w:t>
      </w:r>
      <w:r w:rsidRPr="00193755">
        <w:rPr>
          <w:rFonts w:ascii="Arial" w:hAnsi="Arial" w:cs="Arial"/>
          <w:b/>
        </w:rPr>
        <w:t xml:space="preserve"> Y CUMPLASE</w:t>
      </w:r>
    </w:p>
    <w:p w14:paraId="2904FF10" w14:textId="77777777" w:rsidR="00274BA6" w:rsidRPr="00193755" w:rsidRDefault="00274BA6" w:rsidP="00DB72DC">
      <w:pPr>
        <w:jc w:val="center"/>
        <w:rPr>
          <w:rFonts w:ascii="Arial" w:hAnsi="Arial" w:cs="Arial"/>
          <w:b/>
        </w:rPr>
      </w:pPr>
    </w:p>
    <w:p w14:paraId="57788683" w14:textId="0A9AB988" w:rsidR="00274BA6" w:rsidRPr="00193755" w:rsidRDefault="00274BA6" w:rsidP="00DB72DC">
      <w:pPr>
        <w:jc w:val="center"/>
        <w:rPr>
          <w:rFonts w:ascii="Arial" w:hAnsi="Arial" w:cs="Arial"/>
          <w:b/>
        </w:rPr>
      </w:pPr>
    </w:p>
    <w:p w14:paraId="6CCC4CBA" w14:textId="77777777" w:rsidR="0063740B" w:rsidRPr="00193755" w:rsidRDefault="0063740B" w:rsidP="00DB72DC">
      <w:pPr>
        <w:jc w:val="center"/>
        <w:rPr>
          <w:rFonts w:ascii="Arial" w:hAnsi="Arial" w:cs="Arial"/>
          <w:b/>
        </w:rPr>
      </w:pPr>
    </w:p>
    <w:p w14:paraId="2C803AB1" w14:textId="68C72AE7" w:rsidR="00274BE1" w:rsidRPr="00193755" w:rsidRDefault="00274BE1" w:rsidP="00DB72DC">
      <w:pPr>
        <w:rPr>
          <w:rFonts w:ascii="Arial" w:hAnsi="Arial" w:cs="Arial"/>
          <w:b/>
        </w:rPr>
      </w:pPr>
    </w:p>
    <w:p w14:paraId="772872DC" w14:textId="689C146D" w:rsidR="0030687D" w:rsidRPr="00193755" w:rsidRDefault="0030687D" w:rsidP="00DB72DC">
      <w:pPr>
        <w:jc w:val="center"/>
        <w:rPr>
          <w:rFonts w:ascii="Arial" w:hAnsi="Arial" w:cs="Arial"/>
          <w:b/>
        </w:rPr>
      </w:pPr>
    </w:p>
    <w:p w14:paraId="345BECF6" w14:textId="7053EC51" w:rsidR="001E7BC7" w:rsidRPr="00193755" w:rsidRDefault="001E7BC7" w:rsidP="00DB72DC">
      <w:pPr>
        <w:jc w:val="center"/>
        <w:rPr>
          <w:rFonts w:ascii="Arial" w:hAnsi="Arial" w:cs="Arial"/>
          <w:b/>
        </w:rPr>
      </w:pPr>
    </w:p>
    <w:p w14:paraId="5E9DCF5E" w14:textId="4174EF61" w:rsidR="00315608" w:rsidRPr="00193755" w:rsidRDefault="00315608" w:rsidP="00DB72DC">
      <w:pPr>
        <w:jc w:val="center"/>
        <w:rPr>
          <w:rFonts w:ascii="Arial" w:hAnsi="Arial" w:cs="Arial"/>
          <w:b/>
        </w:rPr>
      </w:pPr>
    </w:p>
    <w:p w14:paraId="3E103687" w14:textId="77777777" w:rsidR="00315608" w:rsidRPr="00193755" w:rsidRDefault="00315608" w:rsidP="00DB72DC">
      <w:pPr>
        <w:jc w:val="center"/>
        <w:rPr>
          <w:rFonts w:ascii="Arial" w:hAnsi="Arial" w:cs="Arial"/>
          <w:b/>
        </w:rPr>
      </w:pPr>
    </w:p>
    <w:p w14:paraId="439C60B1" w14:textId="7BC3596A" w:rsidR="001E7BC7" w:rsidRPr="00193755" w:rsidRDefault="00D82533" w:rsidP="00DB72DC">
      <w:pPr>
        <w:pStyle w:val="Sinespaciado"/>
        <w:jc w:val="center"/>
        <w:rPr>
          <w:rFonts w:ascii="Arial" w:hAnsi="Arial" w:cs="Arial"/>
          <w:sz w:val="24"/>
          <w:szCs w:val="24"/>
        </w:rPr>
      </w:pPr>
      <w:r w:rsidRPr="00193755">
        <w:rPr>
          <w:rFonts w:ascii="Arial" w:hAnsi="Arial" w:cs="Arial"/>
          <w:b/>
          <w:sz w:val="24"/>
          <w:szCs w:val="24"/>
        </w:rPr>
        <w:t>XXXXXXXXXXXXXXXX</w:t>
      </w:r>
    </w:p>
    <w:p w14:paraId="5C16FA31" w14:textId="191FB6B2" w:rsidR="0030687D" w:rsidRDefault="00FF0EF4" w:rsidP="00FF0EF4">
      <w:pPr>
        <w:pStyle w:val="Sinespaciado"/>
        <w:jc w:val="center"/>
        <w:rPr>
          <w:rFonts w:ascii="Arial" w:hAnsi="Arial" w:cs="Arial"/>
          <w:b/>
          <w:bCs/>
          <w:lang w:val="es-ES"/>
        </w:rPr>
      </w:pPr>
      <w:r>
        <w:rPr>
          <w:rFonts w:ascii="Arial" w:hAnsi="Arial" w:cs="Arial"/>
          <w:b/>
          <w:bCs/>
          <w:lang w:val="es-ES"/>
        </w:rPr>
        <w:t xml:space="preserve">Profesional </w:t>
      </w:r>
      <w:r w:rsidR="00000BA7">
        <w:rPr>
          <w:rFonts w:ascii="Arial" w:hAnsi="Arial" w:cs="Arial"/>
          <w:b/>
          <w:bCs/>
          <w:lang w:val="es-ES"/>
        </w:rPr>
        <w:t xml:space="preserve">universitario 219 – 02 con funciones </w:t>
      </w:r>
      <w:r>
        <w:rPr>
          <w:rFonts w:ascii="Arial" w:hAnsi="Arial" w:cs="Arial"/>
          <w:b/>
          <w:bCs/>
          <w:lang w:val="es-ES"/>
        </w:rPr>
        <w:t>de instrucción disciplinario</w:t>
      </w:r>
    </w:p>
    <w:p w14:paraId="70B0961D" w14:textId="56091544" w:rsidR="00000BA7" w:rsidRPr="00193755" w:rsidRDefault="00000BA7" w:rsidP="00FF0EF4">
      <w:pPr>
        <w:pStyle w:val="Sinespaciado"/>
        <w:jc w:val="center"/>
        <w:rPr>
          <w:rFonts w:ascii="Arial" w:hAnsi="Arial" w:cs="Arial"/>
          <w:b/>
          <w:sz w:val="24"/>
          <w:szCs w:val="24"/>
        </w:rPr>
      </w:pPr>
      <w:r>
        <w:rPr>
          <w:rFonts w:ascii="Arial" w:hAnsi="Arial" w:cs="Arial"/>
          <w:b/>
          <w:bCs/>
          <w:lang w:val="es-ES"/>
        </w:rPr>
        <w:t>OFICINA DE CONTROL DISCIPLINARIO</w:t>
      </w:r>
    </w:p>
    <w:sectPr w:rsidR="00000BA7" w:rsidRPr="00193755" w:rsidSect="009A7656">
      <w:headerReference w:type="default" r:id="rId9"/>
      <w:footerReference w:type="default" r:id="rId10"/>
      <w:headerReference w:type="first" r:id="rId11"/>
      <w:footerReference w:type="first" r:id="rId12"/>
      <w:pgSz w:w="12240" w:h="15840" w:code="1"/>
      <w:pgMar w:top="1417" w:right="1701" w:bottom="1417" w:left="1701" w:header="68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E43D0" w14:textId="77777777" w:rsidR="00014F7B" w:rsidRDefault="00014F7B" w:rsidP="008678B9">
      <w:r>
        <w:separator/>
      </w:r>
    </w:p>
  </w:endnote>
  <w:endnote w:type="continuationSeparator" w:id="0">
    <w:p w14:paraId="175F2EA5" w14:textId="77777777" w:rsidR="00014F7B" w:rsidRDefault="00014F7B" w:rsidP="0086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61EA3" w14:textId="77777777" w:rsidR="002B5EB6" w:rsidRDefault="002B5EB6">
    <w:pPr>
      <w:pStyle w:val="Piedepgina"/>
    </w:pPr>
  </w:p>
  <w:p w14:paraId="68C9FB95" w14:textId="45348EBD" w:rsidR="002B5EB6" w:rsidRDefault="002B5EB6" w:rsidP="007139EB">
    <w:pPr>
      <w:pStyle w:val="Textoindependiente"/>
      <w:spacing w:line="14" w:lineRule="auto"/>
    </w:pPr>
    <w:r>
      <w:rPr>
        <w:noProof/>
        <w:lang w:val="es-CO" w:eastAsia="es-CO"/>
      </w:rPr>
      <w:drawing>
        <wp:anchor distT="0" distB="0" distL="114300" distR="114300" simplePos="0" relativeHeight="251678720" behindDoc="1" locked="0" layoutInCell="1" allowOverlap="1" wp14:anchorId="2FFD027A" wp14:editId="4AC0D15B">
          <wp:simplePos x="0" y="0"/>
          <wp:positionH relativeFrom="page">
            <wp:posOffset>2216150</wp:posOffset>
          </wp:positionH>
          <wp:positionV relativeFrom="paragraph">
            <wp:posOffset>9055100</wp:posOffset>
          </wp:positionV>
          <wp:extent cx="3340100" cy="846455"/>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b="27557"/>
                  <a:stretch>
                    <a:fillRect/>
                  </a:stretch>
                </pic:blipFill>
                <pic:spPr bwMode="auto">
                  <a:xfrm>
                    <a:off x="0" y="0"/>
                    <a:ext cx="3340100" cy="846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77696" behindDoc="1" locked="0" layoutInCell="1" allowOverlap="1" wp14:anchorId="1854CFCD" wp14:editId="43EC7389">
          <wp:simplePos x="0" y="0"/>
          <wp:positionH relativeFrom="page">
            <wp:posOffset>2216150</wp:posOffset>
          </wp:positionH>
          <wp:positionV relativeFrom="paragraph">
            <wp:posOffset>9055100</wp:posOffset>
          </wp:positionV>
          <wp:extent cx="3340100" cy="846455"/>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b="27557"/>
                  <a:stretch>
                    <a:fillRect/>
                  </a:stretch>
                </pic:blipFill>
                <pic:spPr bwMode="auto">
                  <a:xfrm>
                    <a:off x="0" y="0"/>
                    <a:ext cx="3340100" cy="8464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lang w:val="es-CO" w:eastAsia="es-CO"/>
      </w:rPr>
      <w:drawing>
        <wp:anchor distT="0" distB="0" distL="114300" distR="114300" simplePos="0" relativeHeight="251680768" behindDoc="1" locked="0" layoutInCell="1" allowOverlap="1" wp14:anchorId="08B497E9" wp14:editId="1249C1EB">
          <wp:simplePos x="0" y="0"/>
          <wp:positionH relativeFrom="page">
            <wp:posOffset>2216150</wp:posOffset>
          </wp:positionH>
          <wp:positionV relativeFrom="paragraph">
            <wp:posOffset>9055100</wp:posOffset>
          </wp:positionV>
          <wp:extent cx="3340100" cy="846455"/>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b="27557"/>
                  <a:stretch>
                    <a:fillRect/>
                  </a:stretch>
                </pic:blipFill>
                <pic:spPr bwMode="auto">
                  <a:xfrm>
                    <a:off x="0" y="0"/>
                    <a:ext cx="3340100" cy="846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79744" behindDoc="1" locked="0" layoutInCell="1" allowOverlap="1" wp14:anchorId="13346E1C" wp14:editId="367E32BF">
          <wp:simplePos x="0" y="0"/>
          <wp:positionH relativeFrom="page">
            <wp:posOffset>2216150</wp:posOffset>
          </wp:positionH>
          <wp:positionV relativeFrom="paragraph">
            <wp:posOffset>9055100</wp:posOffset>
          </wp:positionV>
          <wp:extent cx="3340100" cy="846455"/>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b="27557"/>
                  <a:stretch>
                    <a:fillRect/>
                  </a:stretch>
                </pic:blipFill>
                <pic:spPr bwMode="auto">
                  <a:xfrm>
                    <a:off x="0" y="0"/>
                    <a:ext cx="3340100" cy="846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0" distR="0" simplePos="0" relativeHeight="251681792" behindDoc="1" locked="0" layoutInCell="1" allowOverlap="1" wp14:anchorId="5D70DEF1" wp14:editId="7CEFD5AD">
          <wp:simplePos x="0" y="0"/>
          <wp:positionH relativeFrom="page">
            <wp:posOffset>5074285</wp:posOffset>
          </wp:positionH>
          <wp:positionV relativeFrom="page">
            <wp:posOffset>10574655</wp:posOffset>
          </wp:positionV>
          <wp:extent cx="946785" cy="561975"/>
          <wp:effectExtent l="0" t="0" r="5715" b="9525"/>
          <wp:wrapNone/>
          <wp:docPr id="20" name="Imagen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78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0" distR="0" simplePos="0" relativeHeight="251682816" behindDoc="1" locked="0" layoutInCell="1" allowOverlap="1" wp14:anchorId="4E25BB49" wp14:editId="2AB4F7CE">
              <wp:simplePos x="0" y="0"/>
              <wp:positionH relativeFrom="page">
                <wp:posOffset>1626870</wp:posOffset>
              </wp:positionH>
              <wp:positionV relativeFrom="page">
                <wp:posOffset>10751185</wp:posOffset>
              </wp:positionV>
              <wp:extent cx="3470910" cy="37465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0910" cy="374650"/>
                      </a:xfrm>
                      <a:prstGeom prst="rect">
                        <a:avLst/>
                      </a:prstGeom>
                    </wps:spPr>
                    <wps:txbx>
                      <w:txbxContent>
                        <w:p w14:paraId="188EC367" w14:textId="77777777" w:rsidR="002B5EB6" w:rsidRDefault="002B5EB6" w:rsidP="007139EB">
                          <w:pPr>
                            <w:spacing w:before="15"/>
                            <w:ind w:left="2" w:right="1"/>
                            <w:jc w:val="center"/>
                            <w:rPr>
                              <w:sz w:val="16"/>
                            </w:rPr>
                          </w:pPr>
                          <w:r>
                            <w:rPr>
                              <w:sz w:val="16"/>
                            </w:rPr>
                            <w:t>Calle</w:t>
                          </w:r>
                          <w:r>
                            <w:rPr>
                              <w:spacing w:val="-3"/>
                              <w:sz w:val="16"/>
                            </w:rPr>
                            <w:t xml:space="preserve"> </w:t>
                          </w:r>
                          <w:r>
                            <w:rPr>
                              <w:sz w:val="16"/>
                            </w:rPr>
                            <w:t>60</w:t>
                          </w:r>
                          <w:r>
                            <w:rPr>
                              <w:spacing w:val="-5"/>
                              <w:sz w:val="16"/>
                            </w:rPr>
                            <w:t xml:space="preserve"> </w:t>
                          </w:r>
                          <w:r>
                            <w:rPr>
                              <w:sz w:val="16"/>
                            </w:rPr>
                            <w:t>con</w:t>
                          </w:r>
                          <w:r>
                            <w:rPr>
                              <w:spacing w:val="-3"/>
                              <w:sz w:val="16"/>
                            </w:rPr>
                            <w:t xml:space="preserve"> </w:t>
                          </w:r>
                          <w:proofErr w:type="spellStart"/>
                          <w:r>
                            <w:rPr>
                              <w:sz w:val="16"/>
                            </w:rPr>
                            <w:t>Cra</w:t>
                          </w:r>
                          <w:proofErr w:type="spellEnd"/>
                          <w:r>
                            <w:rPr>
                              <w:sz w:val="16"/>
                            </w:rPr>
                            <w:t>.</w:t>
                          </w:r>
                          <w:r>
                            <w:rPr>
                              <w:spacing w:val="-2"/>
                              <w:sz w:val="16"/>
                            </w:rPr>
                            <w:t xml:space="preserve"> </w:t>
                          </w:r>
                          <w:r>
                            <w:rPr>
                              <w:sz w:val="16"/>
                            </w:rPr>
                            <w:t>5ª</w:t>
                          </w:r>
                          <w:r>
                            <w:rPr>
                              <w:spacing w:val="-4"/>
                              <w:sz w:val="16"/>
                            </w:rPr>
                            <w:t xml:space="preserve"> </w:t>
                          </w:r>
                          <w:r>
                            <w:rPr>
                              <w:sz w:val="16"/>
                            </w:rPr>
                            <w:t>Edificio</w:t>
                          </w:r>
                          <w:r>
                            <w:rPr>
                              <w:spacing w:val="-5"/>
                              <w:sz w:val="16"/>
                            </w:rPr>
                            <w:t xml:space="preserve"> </w:t>
                          </w:r>
                          <w:r>
                            <w:rPr>
                              <w:sz w:val="16"/>
                            </w:rPr>
                            <w:t>CAMI</w:t>
                          </w:r>
                          <w:r>
                            <w:rPr>
                              <w:spacing w:val="-4"/>
                              <w:sz w:val="16"/>
                            </w:rPr>
                            <w:t xml:space="preserve"> </w:t>
                          </w:r>
                          <w:r>
                            <w:rPr>
                              <w:sz w:val="16"/>
                            </w:rPr>
                            <w:t>Norte</w:t>
                          </w:r>
                          <w:r>
                            <w:rPr>
                              <w:spacing w:val="-3"/>
                              <w:sz w:val="16"/>
                            </w:rPr>
                            <w:t xml:space="preserve"> </w:t>
                          </w:r>
                          <w:r>
                            <w:rPr>
                              <w:sz w:val="16"/>
                            </w:rPr>
                            <w:t>Barrio</w:t>
                          </w:r>
                          <w:r>
                            <w:rPr>
                              <w:spacing w:val="-5"/>
                              <w:sz w:val="16"/>
                            </w:rPr>
                            <w:t xml:space="preserve"> </w:t>
                          </w:r>
                          <w:r>
                            <w:rPr>
                              <w:sz w:val="16"/>
                            </w:rPr>
                            <w:t>La</w:t>
                          </w:r>
                          <w:r>
                            <w:rPr>
                              <w:spacing w:val="-3"/>
                              <w:sz w:val="16"/>
                            </w:rPr>
                            <w:t xml:space="preserve"> </w:t>
                          </w:r>
                          <w:r>
                            <w:rPr>
                              <w:sz w:val="16"/>
                            </w:rPr>
                            <w:t>Floresta, Ibagué</w:t>
                          </w:r>
                          <w:r>
                            <w:rPr>
                              <w:spacing w:val="-6"/>
                              <w:sz w:val="16"/>
                            </w:rPr>
                            <w:t xml:space="preserve"> </w:t>
                          </w:r>
                          <w:r>
                            <w:rPr>
                              <w:sz w:val="16"/>
                            </w:rPr>
                            <w:t>–</w:t>
                          </w:r>
                          <w:r>
                            <w:rPr>
                              <w:spacing w:val="-3"/>
                              <w:sz w:val="16"/>
                            </w:rPr>
                            <w:t xml:space="preserve"> </w:t>
                          </w:r>
                          <w:r>
                            <w:rPr>
                              <w:sz w:val="16"/>
                            </w:rPr>
                            <w:t xml:space="preserve">Tolima Teléfono: (8) 2772348 E-mail: </w:t>
                          </w:r>
                          <w:hyperlink r:id="rId3">
                            <w:r>
                              <w:rPr>
                                <w:color w:val="0000FF"/>
                                <w:sz w:val="16"/>
                                <w:u w:val="single" w:color="0000FF"/>
                              </w:rPr>
                              <w:t>correspondencia@infibague.gov.co</w:t>
                            </w:r>
                          </w:hyperlink>
                        </w:p>
                        <w:p w14:paraId="37EAFEC4" w14:textId="77777777" w:rsidR="002B5EB6" w:rsidRDefault="002B5EB6" w:rsidP="007139EB">
                          <w:pPr>
                            <w:spacing w:before="2"/>
                            <w:ind w:left="1" w:right="2"/>
                            <w:jc w:val="center"/>
                            <w:rPr>
                              <w:sz w:val="16"/>
                            </w:rPr>
                          </w:pPr>
                          <w:r>
                            <w:rPr>
                              <w:sz w:val="16"/>
                            </w:rPr>
                            <w:t>Página</w:t>
                          </w:r>
                          <w:r>
                            <w:rPr>
                              <w:spacing w:val="-4"/>
                              <w:sz w:val="16"/>
                            </w:rPr>
                            <w:t xml:space="preserve"> </w:t>
                          </w:r>
                          <w:r>
                            <w:rPr>
                              <w:sz w:val="16"/>
                            </w:rPr>
                            <w:t>Web:</w:t>
                          </w:r>
                          <w:r>
                            <w:rPr>
                              <w:spacing w:val="-3"/>
                              <w:sz w:val="16"/>
                            </w:rPr>
                            <w:t xml:space="preserve"> </w:t>
                          </w:r>
                          <w:hyperlink r:id="rId4">
                            <w:r>
                              <w:rPr>
                                <w:color w:val="0000FF"/>
                                <w:spacing w:val="-2"/>
                                <w:sz w:val="16"/>
                                <w:u w:val="single" w:color="0000FF"/>
                              </w:rPr>
                              <w:t>www.infibague.gov.co</w:t>
                            </w:r>
                          </w:hyperlink>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E25BB49" id="_x0000_t202" coordsize="21600,21600" o:spt="202" path="m,l,21600r21600,l21600,xe">
              <v:stroke joinstyle="miter"/>
              <v:path gradientshapeok="t" o:connecttype="rect"/>
            </v:shapetype>
            <v:shape id="Cuadro de texto 19" o:spid="_x0000_s1026" type="#_x0000_t202" style="position:absolute;margin-left:128.1pt;margin-top:846.55pt;width:273.3pt;height:29.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1GqrwEAAEkDAAAOAAAAZHJzL2Uyb0RvYy54bWysU21v0zAQ/o7Ef7D8nTrdxsaiphNsAiFN&#10;gDT4Aa5jNxGxz9y5TfrvObtpN8E3xBfn7Ht7nnsuq7vJD2JvkXoIjVwuKilsMND2YdvIH98/vnkn&#10;BSUdWj1AsI08WJJ369evVmOs7QV0MLQWBRcJVI+xkV1KsVaKTGe9pgVEG9jpAL1OfMWtalGPXN0P&#10;6qKqrtUI2EYEY4n49eHolOtS3zlr0lfnyCYxNJKxpXJiOTf5VOuVrreoY9ebGYb+BxRe94Gbnks9&#10;6KTFDvu/SvneIBC4tDDgFTjXG1s4MJtl9Qebp05HW7jwcCiex0T/r6z5sv+Gom9Zu1spgvas0f1O&#10;twiitSLZKYFgD49pjFRz9FPk+DR9gIlTCmWKj2B+EoeoFzHHBOLoPJbJoc9fJiw4kZU4nKfPPYTh&#10;x8urm+p2yS7Dvsubq+u3RR71nB2R0icLXmSjkcjqFgR6/0gp99f1KWQGc+yfYaVpM80sNtAemMTI&#10;qjeSfu00WimGz4HHmlfkZODJ2JwMTMM9lEXKXAK83yVwfemcWxzrzp1ZrwJo3q28EC/vJer5D1j/&#10;BgAA//8DAFBLAwQUAAYACAAAACEAbMSEk+IAAAANAQAADwAAAGRycy9kb3ducmV2LnhtbEyPwU7D&#10;MBBE70j8g7VI3KgTo6QlxKlQUcUBcWgBiaMbmzgiXkexm7p/z3Iqx515mp2p18kNbDZT6D1KyBcZ&#10;MIOt1z12Ej7et3crYCEq1GrwaCScTYB1c31Vq0r7E+7MvI8doxAMlZJgYxwrzkNrjVNh4UeD5H37&#10;yalI59RxPakThbuBiywruVM90gerRrOxpv3ZH52Ez824fU1fVr3NhX55FsvdeWqTlLc36ekRWDQp&#10;XmD4q0/VoaFOB39EHdggQRSlIJSM8uE+B0bIKhO05kDSshA58Kbm/1c0vwAAAP//AwBQSwECLQAU&#10;AAYACAAAACEAtoM4kv4AAADhAQAAEwAAAAAAAAAAAAAAAAAAAAAAW0NvbnRlbnRfVHlwZXNdLnht&#10;bFBLAQItABQABgAIAAAAIQA4/SH/1gAAAJQBAAALAAAAAAAAAAAAAAAAAC8BAABfcmVscy8ucmVs&#10;c1BLAQItABQABgAIAAAAIQCb11GqrwEAAEkDAAAOAAAAAAAAAAAAAAAAAC4CAABkcnMvZTJvRG9j&#10;LnhtbFBLAQItABQABgAIAAAAIQBsxIST4gAAAA0BAAAPAAAAAAAAAAAAAAAAAAkEAABkcnMvZG93&#10;bnJldi54bWxQSwUGAAAAAAQABADzAAAAGAUAAAAA&#10;" filled="f" stroked="f">
              <v:path arrowok="t"/>
              <v:textbox inset="0,0,0,0">
                <w:txbxContent>
                  <w:p w14:paraId="188EC367" w14:textId="77777777" w:rsidR="002B5EB6" w:rsidRDefault="002B5EB6" w:rsidP="007139EB">
                    <w:pPr>
                      <w:spacing w:before="15"/>
                      <w:ind w:left="2" w:right="1"/>
                      <w:jc w:val="center"/>
                      <w:rPr>
                        <w:sz w:val="16"/>
                      </w:rPr>
                    </w:pPr>
                    <w:r>
                      <w:rPr>
                        <w:sz w:val="16"/>
                      </w:rPr>
                      <w:t>Calle</w:t>
                    </w:r>
                    <w:r>
                      <w:rPr>
                        <w:spacing w:val="-3"/>
                        <w:sz w:val="16"/>
                      </w:rPr>
                      <w:t xml:space="preserve"> </w:t>
                    </w:r>
                    <w:r>
                      <w:rPr>
                        <w:sz w:val="16"/>
                      </w:rPr>
                      <w:t>60</w:t>
                    </w:r>
                    <w:r>
                      <w:rPr>
                        <w:spacing w:val="-5"/>
                        <w:sz w:val="16"/>
                      </w:rPr>
                      <w:t xml:space="preserve"> </w:t>
                    </w:r>
                    <w:r>
                      <w:rPr>
                        <w:sz w:val="16"/>
                      </w:rPr>
                      <w:t>con</w:t>
                    </w:r>
                    <w:r>
                      <w:rPr>
                        <w:spacing w:val="-3"/>
                        <w:sz w:val="16"/>
                      </w:rPr>
                      <w:t xml:space="preserve"> </w:t>
                    </w:r>
                    <w:r>
                      <w:rPr>
                        <w:sz w:val="16"/>
                      </w:rPr>
                      <w:t>Cra.</w:t>
                    </w:r>
                    <w:r>
                      <w:rPr>
                        <w:spacing w:val="-2"/>
                        <w:sz w:val="16"/>
                      </w:rPr>
                      <w:t xml:space="preserve"> </w:t>
                    </w:r>
                    <w:r>
                      <w:rPr>
                        <w:sz w:val="16"/>
                      </w:rPr>
                      <w:t>5ª</w:t>
                    </w:r>
                    <w:r>
                      <w:rPr>
                        <w:spacing w:val="-4"/>
                        <w:sz w:val="16"/>
                      </w:rPr>
                      <w:t xml:space="preserve"> </w:t>
                    </w:r>
                    <w:r>
                      <w:rPr>
                        <w:sz w:val="16"/>
                      </w:rPr>
                      <w:t>Edificio</w:t>
                    </w:r>
                    <w:r>
                      <w:rPr>
                        <w:spacing w:val="-5"/>
                        <w:sz w:val="16"/>
                      </w:rPr>
                      <w:t xml:space="preserve"> </w:t>
                    </w:r>
                    <w:r>
                      <w:rPr>
                        <w:sz w:val="16"/>
                      </w:rPr>
                      <w:t>CAMI</w:t>
                    </w:r>
                    <w:r>
                      <w:rPr>
                        <w:spacing w:val="-4"/>
                        <w:sz w:val="16"/>
                      </w:rPr>
                      <w:t xml:space="preserve"> </w:t>
                    </w:r>
                    <w:r>
                      <w:rPr>
                        <w:sz w:val="16"/>
                      </w:rPr>
                      <w:t>Norte</w:t>
                    </w:r>
                    <w:r>
                      <w:rPr>
                        <w:spacing w:val="-3"/>
                        <w:sz w:val="16"/>
                      </w:rPr>
                      <w:t xml:space="preserve"> </w:t>
                    </w:r>
                    <w:r>
                      <w:rPr>
                        <w:sz w:val="16"/>
                      </w:rPr>
                      <w:t>Barrio</w:t>
                    </w:r>
                    <w:r>
                      <w:rPr>
                        <w:spacing w:val="-5"/>
                        <w:sz w:val="16"/>
                      </w:rPr>
                      <w:t xml:space="preserve"> </w:t>
                    </w:r>
                    <w:r>
                      <w:rPr>
                        <w:sz w:val="16"/>
                      </w:rPr>
                      <w:t>La</w:t>
                    </w:r>
                    <w:r>
                      <w:rPr>
                        <w:spacing w:val="-3"/>
                        <w:sz w:val="16"/>
                      </w:rPr>
                      <w:t xml:space="preserve"> </w:t>
                    </w:r>
                    <w:r>
                      <w:rPr>
                        <w:sz w:val="16"/>
                      </w:rPr>
                      <w:t>Floresta, Ibagué</w:t>
                    </w:r>
                    <w:r>
                      <w:rPr>
                        <w:spacing w:val="-6"/>
                        <w:sz w:val="16"/>
                      </w:rPr>
                      <w:t xml:space="preserve"> </w:t>
                    </w:r>
                    <w:r>
                      <w:rPr>
                        <w:sz w:val="16"/>
                      </w:rPr>
                      <w:t>–</w:t>
                    </w:r>
                    <w:r>
                      <w:rPr>
                        <w:spacing w:val="-3"/>
                        <w:sz w:val="16"/>
                      </w:rPr>
                      <w:t xml:space="preserve"> </w:t>
                    </w:r>
                    <w:r>
                      <w:rPr>
                        <w:sz w:val="16"/>
                      </w:rPr>
                      <w:t xml:space="preserve">Tolima Teléfono: (8) 2772348 E-mail: </w:t>
                    </w:r>
                    <w:hyperlink r:id="rId5">
                      <w:r>
                        <w:rPr>
                          <w:color w:val="0000FF"/>
                          <w:sz w:val="16"/>
                          <w:u w:val="single" w:color="0000FF"/>
                        </w:rPr>
                        <w:t>correspondencia@infibague.gov.co</w:t>
                      </w:r>
                    </w:hyperlink>
                  </w:p>
                  <w:p w14:paraId="37EAFEC4" w14:textId="77777777" w:rsidR="002B5EB6" w:rsidRDefault="002B5EB6" w:rsidP="007139EB">
                    <w:pPr>
                      <w:spacing w:before="2"/>
                      <w:ind w:left="1" w:right="2"/>
                      <w:jc w:val="center"/>
                      <w:rPr>
                        <w:sz w:val="16"/>
                      </w:rPr>
                    </w:pPr>
                    <w:r>
                      <w:rPr>
                        <w:sz w:val="16"/>
                      </w:rPr>
                      <w:t>Página</w:t>
                    </w:r>
                    <w:r>
                      <w:rPr>
                        <w:spacing w:val="-4"/>
                        <w:sz w:val="16"/>
                      </w:rPr>
                      <w:t xml:space="preserve"> </w:t>
                    </w:r>
                    <w:r>
                      <w:rPr>
                        <w:sz w:val="16"/>
                      </w:rPr>
                      <w:t>Web:</w:t>
                    </w:r>
                    <w:r>
                      <w:rPr>
                        <w:spacing w:val="-3"/>
                        <w:sz w:val="16"/>
                      </w:rPr>
                      <w:t xml:space="preserve"> </w:t>
                    </w:r>
                    <w:hyperlink r:id="rId6">
                      <w:r>
                        <w:rPr>
                          <w:color w:val="0000FF"/>
                          <w:spacing w:val="-2"/>
                          <w:sz w:val="16"/>
                          <w:u w:val="single" w:color="0000FF"/>
                        </w:rPr>
                        <w:t>www.infibague.gov.co</w:t>
                      </w:r>
                    </w:hyperlink>
                  </w:p>
                </w:txbxContent>
              </v:textbox>
              <w10:wrap anchorx="page" anchory="page"/>
            </v:shape>
          </w:pict>
        </mc:Fallback>
      </mc:AlternateContent>
    </w:r>
  </w:p>
  <w:p w14:paraId="27C56F54" w14:textId="77777777" w:rsidR="002B5EB6" w:rsidRDefault="002B5EB6" w:rsidP="007139EB">
    <w:pPr>
      <w:pStyle w:val="Piedepgina"/>
    </w:pPr>
  </w:p>
  <w:p w14:paraId="5C4CA814" w14:textId="77777777" w:rsidR="002B5EB6" w:rsidRDefault="002B5EB6" w:rsidP="007139EB">
    <w:pPr>
      <w:pStyle w:val="Piedepgina"/>
    </w:pPr>
  </w:p>
  <w:p w14:paraId="228CB592" w14:textId="03D8FACF" w:rsidR="002B5EB6" w:rsidRDefault="002B5EB6" w:rsidP="007139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97310" w14:textId="40AC801B" w:rsidR="002B5EB6" w:rsidRDefault="002B5EB6" w:rsidP="007139EB">
    <w:pPr>
      <w:pStyle w:val="Piedepgina"/>
    </w:pPr>
    <w:r>
      <w:rPr>
        <w:noProof/>
        <w:lang w:val="es-CO" w:eastAsia="es-CO"/>
      </w:rPr>
      <w:drawing>
        <wp:anchor distT="0" distB="0" distL="114300" distR="114300" simplePos="0" relativeHeight="251664384" behindDoc="1" locked="0" layoutInCell="1" allowOverlap="1" wp14:anchorId="09CF884A" wp14:editId="0CE40E18">
          <wp:simplePos x="0" y="0"/>
          <wp:positionH relativeFrom="page">
            <wp:posOffset>2216150</wp:posOffset>
          </wp:positionH>
          <wp:positionV relativeFrom="paragraph">
            <wp:posOffset>9055100</wp:posOffset>
          </wp:positionV>
          <wp:extent cx="3340100" cy="84645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b="27557"/>
                  <a:stretch>
                    <a:fillRect/>
                  </a:stretch>
                </pic:blipFill>
                <pic:spPr bwMode="auto">
                  <a:xfrm>
                    <a:off x="0" y="0"/>
                    <a:ext cx="3340100" cy="846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63360" behindDoc="1" locked="0" layoutInCell="1" allowOverlap="1" wp14:anchorId="79AC2611" wp14:editId="3289EB16">
          <wp:simplePos x="0" y="0"/>
          <wp:positionH relativeFrom="page">
            <wp:posOffset>2216150</wp:posOffset>
          </wp:positionH>
          <wp:positionV relativeFrom="paragraph">
            <wp:posOffset>9055100</wp:posOffset>
          </wp:positionV>
          <wp:extent cx="3340100" cy="84645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b="27557"/>
                  <a:stretch>
                    <a:fillRect/>
                  </a:stretch>
                </pic:blipFill>
                <pic:spPr bwMode="auto">
                  <a:xfrm>
                    <a:off x="0" y="0"/>
                    <a:ext cx="3340100" cy="846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66432" behindDoc="1" locked="0" layoutInCell="1" allowOverlap="1" wp14:anchorId="5C3D5A4D" wp14:editId="5ECD8A64">
          <wp:simplePos x="0" y="0"/>
          <wp:positionH relativeFrom="page">
            <wp:posOffset>2216150</wp:posOffset>
          </wp:positionH>
          <wp:positionV relativeFrom="paragraph">
            <wp:posOffset>9055100</wp:posOffset>
          </wp:positionV>
          <wp:extent cx="3340100" cy="84645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b="27557"/>
                  <a:stretch>
                    <a:fillRect/>
                  </a:stretch>
                </pic:blipFill>
                <pic:spPr bwMode="auto">
                  <a:xfrm>
                    <a:off x="0" y="0"/>
                    <a:ext cx="3340100" cy="846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65408" behindDoc="1" locked="0" layoutInCell="1" allowOverlap="1" wp14:anchorId="38BE2D31" wp14:editId="7D067720">
          <wp:simplePos x="0" y="0"/>
          <wp:positionH relativeFrom="page">
            <wp:posOffset>2216150</wp:posOffset>
          </wp:positionH>
          <wp:positionV relativeFrom="paragraph">
            <wp:posOffset>9055100</wp:posOffset>
          </wp:positionV>
          <wp:extent cx="3340100" cy="84645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b="27557"/>
                  <a:stretch>
                    <a:fillRect/>
                  </a:stretch>
                </pic:blipFill>
                <pic:spPr bwMode="auto">
                  <a:xfrm>
                    <a:off x="0" y="0"/>
                    <a:ext cx="3340100" cy="84645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5" w:name="_Hlk177637654"/>
    <w:bookmarkStart w:id="6" w:name="_Hlk177637655"/>
    <w:r>
      <w:rPr>
        <w:noProof/>
        <w:lang w:val="es-CO" w:eastAsia="es-CO"/>
      </w:rPr>
      <w:drawing>
        <wp:anchor distT="0" distB="0" distL="0" distR="0" simplePos="0" relativeHeight="251667456" behindDoc="1" locked="0" layoutInCell="1" allowOverlap="1" wp14:anchorId="72D875E2" wp14:editId="15B3B8A5">
          <wp:simplePos x="0" y="0"/>
          <wp:positionH relativeFrom="page">
            <wp:posOffset>5074285</wp:posOffset>
          </wp:positionH>
          <wp:positionV relativeFrom="page">
            <wp:posOffset>10574655</wp:posOffset>
          </wp:positionV>
          <wp:extent cx="946785" cy="561975"/>
          <wp:effectExtent l="0" t="0" r="5715" b="9525"/>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78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0" distR="0" simplePos="0" relativeHeight="251668480" behindDoc="1" locked="0" layoutInCell="1" allowOverlap="1" wp14:anchorId="752F4B12" wp14:editId="4D689FEE">
              <wp:simplePos x="0" y="0"/>
              <wp:positionH relativeFrom="page">
                <wp:posOffset>1626870</wp:posOffset>
              </wp:positionH>
              <wp:positionV relativeFrom="page">
                <wp:posOffset>10751185</wp:posOffset>
              </wp:positionV>
              <wp:extent cx="3470910" cy="37465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0910" cy="374650"/>
                      </a:xfrm>
                      <a:prstGeom prst="rect">
                        <a:avLst/>
                      </a:prstGeom>
                    </wps:spPr>
                    <wps:txbx>
                      <w:txbxContent>
                        <w:p w14:paraId="325FE800" w14:textId="77777777" w:rsidR="002B5EB6" w:rsidRDefault="002B5EB6" w:rsidP="007139EB">
                          <w:pPr>
                            <w:spacing w:before="15"/>
                            <w:ind w:left="2" w:right="1"/>
                            <w:jc w:val="center"/>
                            <w:rPr>
                              <w:sz w:val="16"/>
                            </w:rPr>
                          </w:pPr>
                          <w:r>
                            <w:rPr>
                              <w:sz w:val="16"/>
                            </w:rPr>
                            <w:t>Calle</w:t>
                          </w:r>
                          <w:r>
                            <w:rPr>
                              <w:spacing w:val="-3"/>
                              <w:sz w:val="16"/>
                            </w:rPr>
                            <w:t xml:space="preserve"> </w:t>
                          </w:r>
                          <w:r>
                            <w:rPr>
                              <w:sz w:val="16"/>
                            </w:rPr>
                            <w:t>60</w:t>
                          </w:r>
                          <w:r>
                            <w:rPr>
                              <w:spacing w:val="-5"/>
                              <w:sz w:val="16"/>
                            </w:rPr>
                            <w:t xml:space="preserve"> </w:t>
                          </w:r>
                          <w:r>
                            <w:rPr>
                              <w:sz w:val="16"/>
                            </w:rPr>
                            <w:t>con</w:t>
                          </w:r>
                          <w:r>
                            <w:rPr>
                              <w:spacing w:val="-3"/>
                              <w:sz w:val="16"/>
                            </w:rPr>
                            <w:t xml:space="preserve"> </w:t>
                          </w:r>
                          <w:proofErr w:type="spellStart"/>
                          <w:r>
                            <w:rPr>
                              <w:sz w:val="16"/>
                            </w:rPr>
                            <w:t>Cra</w:t>
                          </w:r>
                          <w:proofErr w:type="spellEnd"/>
                          <w:r>
                            <w:rPr>
                              <w:sz w:val="16"/>
                            </w:rPr>
                            <w:t>.</w:t>
                          </w:r>
                          <w:r>
                            <w:rPr>
                              <w:spacing w:val="-2"/>
                              <w:sz w:val="16"/>
                            </w:rPr>
                            <w:t xml:space="preserve"> </w:t>
                          </w:r>
                          <w:r>
                            <w:rPr>
                              <w:sz w:val="16"/>
                            </w:rPr>
                            <w:t>5ª</w:t>
                          </w:r>
                          <w:r>
                            <w:rPr>
                              <w:spacing w:val="-4"/>
                              <w:sz w:val="16"/>
                            </w:rPr>
                            <w:t xml:space="preserve"> </w:t>
                          </w:r>
                          <w:r>
                            <w:rPr>
                              <w:sz w:val="16"/>
                            </w:rPr>
                            <w:t>Edificio</w:t>
                          </w:r>
                          <w:r>
                            <w:rPr>
                              <w:spacing w:val="-5"/>
                              <w:sz w:val="16"/>
                            </w:rPr>
                            <w:t xml:space="preserve"> </w:t>
                          </w:r>
                          <w:r>
                            <w:rPr>
                              <w:sz w:val="16"/>
                            </w:rPr>
                            <w:t>CAMI</w:t>
                          </w:r>
                          <w:r>
                            <w:rPr>
                              <w:spacing w:val="-4"/>
                              <w:sz w:val="16"/>
                            </w:rPr>
                            <w:t xml:space="preserve"> </w:t>
                          </w:r>
                          <w:r>
                            <w:rPr>
                              <w:sz w:val="16"/>
                            </w:rPr>
                            <w:t>Norte</w:t>
                          </w:r>
                          <w:r>
                            <w:rPr>
                              <w:spacing w:val="-3"/>
                              <w:sz w:val="16"/>
                            </w:rPr>
                            <w:t xml:space="preserve"> </w:t>
                          </w:r>
                          <w:r>
                            <w:rPr>
                              <w:sz w:val="16"/>
                            </w:rPr>
                            <w:t>Barrio</w:t>
                          </w:r>
                          <w:r>
                            <w:rPr>
                              <w:spacing w:val="-5"/>
                              <w:sz w:val="16"/>
                            </w:rPr>
                            <w:t xml:space="preserve"> </w:t>
                          </w:r>
                          <w:r>
                            <w:rPr>
                              <w:sz w:val="16"/>
                            </w:rPr>
                            <w:t>La</w:t>
                          </w:r>
                          <w:r>
                            <w:rPr>
                              <w:spacing w:val="-3"/>
                              <w:sz w:val="16"/>
                            </w:rPr>
                            <w:t xml:space="preserve"> </w:t>
                          </w:r>
                          <w:r>
                            <w:rPr>
                              <w:sz w:val="16"/>
                            </w:rPr>
                            <w:t>Floresta, Ibagué</w:t>
                          </w:r>
                          <w:r>
                            <w:rPr>
                              <w:spacing w:val="-6"/>
                              <w:sz w:val="16"/>
                            </w:rPr>
                            <w:t xml:space="preserve"> </w:t>
                          </w:r>
                          <w:r>
                            <w:rPr>
                              <w:sz w:val="16"/>
                            </w:rPr>
                            <w:t>–</w:t>
                          </w:r>
                          <w:r>
                            <w:rPr>
                              <w:spacing w:val="-3"/>
                              <w:sz w:val="16"/>
                            </w:rPr>
                            <w:t xml:space="preserve"> </w:t>
                          </w:r>
                          <w:r>
                            <w:rPr>
                              <w:sz w:val="16"/>
                            </w:rPr>
                            <w:t xml:space="preserve">Tolima Teléfono: (8) 2772348 E-mail: </w:t>
                          </w:r>
                          <w:hyperlink r:id="rId3">
                            <w:r>
                              <w:rPr>
                                <w:color w:val="0000FF"/>
                                <w:sz w:val="16"/>
                                <w:u w:val="single" w:color="0000FF"/>
                              </w:rPr>
                              <w:t>correspondencia@infibague.gov.co</w:t>
                            </w:r>
                          </w:hyperlink>
                        </w:p>
                        <w:p w14:paraId="24542896" w14:textId="77777777" w:rsidR="002B5EB6" w:rsidRDefault="002B5EB6" w:rsidP="007139EB">
                          <w:pPr>
                            <w:spacing w:before="2"/>
                            <w:ind w:left="1" w:right="2"/>
                            <w:jc w:val="center"/>
                            <w:rPr>
                              <w:sz w:val="16"/>
                            </w:rPr>
                          </w:pPr>
                          <w:r>
                            <w:rPr>
                              <w:sz w:val="16"/>
                            </w:rPr>
                            <w:t>Página</w:t>
                          </w:r>
                          <w:r>
                            <w:rPr>
                              <w:spacing w:val="-4"/>
                              <w:sz w:val="16"/>
                            </w:rPr>
                            <w:t xml:space="preserve"> </w:t>
                          </w:r>
                          <w:r>
                            <w:rPr>
                              <w:sz w:val="16"/>
                            </w:rPr>
                            <w:t>Web:</w:t>
                          </w:r>
                          <w:r>
                            <w:rPr>
                              <w:spacing w:val="-3"/>
                              <w:sz w:val="16"/>
                            </w:rPr>
                            <w:t xml:space="preserve"> </w:t>
                          </w:r>
                          <w:hyperlink r:id="rId4">
                            <w:r>
                              <w:rPr>
                                <w:color w:val="0000FF"/>
                                <w:spacing w:val="-2"/>
                                <w:sz w:val="16"/>
                                <w:u w:val="single" w:color="0000FF"/>
                              </w:rPr>
                              <w:t>www.infibague.gov.co</w:t>
                            </w:r>
                          </w:hyperlink>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52F4B12" id="_x0000_t202" coordsize="21600,21600" o:spt="202" path="m,l,21600r21600,l21600,xe">
              <v:stroke joinstyle="miter"/>
              <v:path gradientshapeok="t" o:connecttype="rect"/>
            </v:shapetype>
            <v:shape id="Cuadro de texto 5" o:spid="_x0000_s1027" type="#_x0000_t202" style="position:absolute;margin-left:128.1pt;margin-top:846.55pt;width:273.3pt;height:29.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IJsgEAAE4DAAAOAAAAZHJzL2Uyb0RvYy54bWysU8Fu2zAMvQ/oPwi6N3bapt2MOMXaYsOA&#10;YhvQ7QMUWYqNWaJKKrHz96OUOC3WW7ELTYlP5HskvbwdXS92BqkDX8v5rJTCeA1N5ze1/P3ry/lH&#10;KSgq36gevKnl3pC8XZ19WA6hMhfQQt8YFJzEUzWEWrYxhqooSLfGKZpBMJ6DFtCpyEfcFA2qgbO7&#10;vrgoy+tiAGwCgjZEfPtwCMpVzm+t0fGHtWSi6GvJ3GK2mO062WK1VNUGVWg7faSh3sHCqc5z0VOq&#10;BxWV2GL3JpXrNAKBjTMNrgBrO22yBlYzL/9R89SqYLIWbg6FU5vo/6XV33c/UXRNLRdSeOV4RPdb&#10;1SCIxohoxghikZo0BKoY+xQYHcc7GHnYWTCFR9B/iCHFK8zhATE6NWW06NKX5Qp+yHPYn3rPJYTm&#10;y8urm/LTnEOaY5c3V9eLPJzi5XVAil8NOJGcWiLPNjNQu0eKqb6qJsiRzKF+ohXH9ZhVzicxa2j2&#10;rGXg0deSnrcKjRT9N8+9TXsyOTg568nB2N9D3qYkycPnbQTbZQKp0iHvkQAPLfM6LljaitfnjHr5&#10;DVZ/AQAA//8DAFBLAwQUAAYACAAAACEAbMSEk+IAAAANAQAADwAAAGRycy9kb3ducmV2LnhtbEyP&#10;wU7DMBBE70j8g7VI3KgTo6QlxKlQUcUBcWgBiaMbmzgiXkexm7p/z3Iqx515mp2p18kNbDZT6D1K&#10;yBcZMIOt1z12Ej7et3crYCEq1GrwaCScTYB1c31Vq0r7E+7MvI8doxAMlZJgYxwrzkNrjVNh4UeD&#10;5H37yalI59RxPakThbuBiywruVM90gerRrOxpv3ZH52Ez824fU1fVr3NhX55FsvdeWqTlLc36ekR&#10;WDQpXmD4q0/VoaFOB39EHdggQRSlIJSM8uE+B0bIKhO05kDSshA58Kbm/1c0vwAAAP//AwBQSwEC&#10;LQAUAAYACAAAACEAtoM4kv4AAADhAQAAEwAAAAAAAAAAAAAAAAAAAAAAW0NvbnRlbnRfVHlwZXNd&#10;LnhtbFBLAQItABQABgAIAAAAIQA4/SH/1gAAAJQBAAALAAAAAAAAAAAAAAAAAC8BAABfcmVscy8u&#10;cmVsc1BLAQItABQABgAIAAAAIQAel5IJsgEAAE4DAAAOAAAAAAAAAAAAAAAAAC4CAABkcnMvZTJv&#10;RG9jLnhtbFBLAQItABQABgAIAAAAIQBsxIST4gAAAA0BAAAPAAAAAAAAAAAAAAAAAAwEAABkcnMv&#10;ZG93bnJldi54bWxQSwUGAAAAAAQABADzAAAAGwUAAAAA&#10;" filled="f" stroked="f">
              <v:path arrowok="t"/>
              <v:textbox inset="0,0,0,0">
                <w:txbxContent>
                  <w:p w14:paraId="325FE800" w14:textId="77777777" w:rsidR="002B5EB6" w:rsidRDefault="002B5EB6" w:rsidP="007139EB">
                    <w:pPr>
                      <w:spacing w:before="15"/>
                      <w:ind w:left="2" w:right="1"/>
                      <w:jc w:val="center"/>
                      <w:rPr>
                        <w:sz w:val="16"/>
                      </w:rPr>
                    </w:pPr>
                    <w:r>
                      <w:rPr>
                        <w:sz w:val="16"/>
                      </w:rPr>
                      <w:t>Calle</w:t>
                    </w:r>
                    <w:r>
                      <w:rPr>
                        <w:spacing w:val="-3"/>
                        <w:sz w:val="16"/>
                      </w:rPr>
                      <w:t xml:space="preserve"> </w:t>
                    </w:r>
                    <w:r>
                      <w:rPr>
                        <w:sz w:val="16"/>
                      </w:rPr>
                      <w:t>60</w:t>
                    </w:r>
                    <w:r>
                      <w:rPr>
                        <w:spacing w:val="-5"/>
                        <w:sz w:val="16"/>
                      </w:rPr>
                      <w:t xml:space="preserve"> </w:t>
                    </w:r>
                    <w:r>
                      <w:rPr>
                        <w:sz w:val="16"/>
                      </w:rPr>
                      <w:t>con</w:t>
                    </w:r>
                    <w:r>
                      <w:rPr>
                        <w:spacing w:val="-3"/>
                        <w:sz w:val="16"/>
                      </w:rPr>
                      <w:t xml:space="preserve"> </w:t>
                    </w:r>
                    <w:r>
                      <w:rPr>
                        <w:sz w:val="16"/>
                      </w:rPr>
                      <w:t>Cra.</w:t>
                    </w:r>
                    <w:r>
                      <w:rPr>
                        <w:spacing w:val="-2"/>
                        <w:sz w:val="16"/>
                      </w:rPr>
                      <w:t xml:space="preserve"> </w:t>
                    </w:r>
                    <w:r>
                      <w:rPr>
                        <w:sz w:val="16"/>
                      </w:rPr>
                      <w:t>5ª</w:t>
                    </w:r>
                    <w:r>
                      <w:rPr>
                        <w:spacing w:val="-4"/>
                        <w:sz w:val="16"/>
                      </w:rPr>
                      <w:t xml:space="preserve"> </w:t>
                    </w:r>
                    <w:r>
                      <w:rPr>
                        <w:sz w:val="16"/>
                      </w:rPr>
                      <w:t>Edificio</w:t>
                    </w:r>
                    <w:r>
                      <w:rPr>
                        <w:spacing w:val="-5"/>
                        <w:sz w:val="16"/>
                      </w:rPr>
                      <w:t xml:space="preserve"> </w:t>
                    </w:r>
                    <w:r>
                      <w:rPr>
                        <w:sz w:val="16"/>
                      </w:rPr>
                      <w:t>CAMI</w:t>
                    </w:r>
                    <w:r>
                      <w:rPr>
                        <w:spacing w:val="-4"/>
                        <w:sz w:val="16"/>
                      </w:rPr>
                      <w:t xml:space="preserve"> </w:t>
                    </w:r>
                    <w:r>
                      <w:rPr>
                        <w:sz w:val="16"/>
                      </w:rPr>
                      <w:t>Norte</w:t>
                    </w:r>
                    <w:r>
                      <w:rPr>
                        <w:spacing w:val="-3"/>
                        <w:sz w:val="16"/>
                      </w:rPr>
                      <w:t xml:space="preserve"> </w:t>
                    </w:r>
                    <w:r>
                      <w:rPr>
                        <w:sz w:val="16"/>
                      </w:rPr>
                      <w:t>Barrio</w:t>
                    </w:r>
                    <w:r>
                      <w:rPr>
                        <w:spacing w:val="-5"/>
                        <w:sz w:val="16"/>
                      </w:rPr>
                      <w:t xml:space="preserve"> </w:t>
                    </w:r>
                    <w:r>
                      <w:rPr>
                        <w:sz w:val="16"/>
                      </w:rPr>
                      <w:t>La</w:t>
                    </w:r>
                    <w:r>
                      <w:rPr>
                        <w:spacing w:val="-3"/>
                        <w:sz w:val="16"/>
                      </w:rPr>
                      <w:t xml:space="preserve"> </w:t>
                    </w:r>
                    <w:r>
                      <w:rPr>
                        <w:sz w:val="16"/>
                      </w:rPr>
                      <w:t>Floresta, Ibagué</w:t>
                    </w:r>
                    <w:r>
                      <w:rPr>
                        <w:spacing w:val="-6"/>
                        <w:sz w:val="16"/>
                      </w:rPr>
                      <w:t xml:space="preserve"> </w:t>
                    </w:r>
                    <w:r>
                      <w:rPr>
                        <w:sz w:val="16"/>
                      </w:rPr>
                      <w:t>–</w:t>
                    </w:r>
                    <w:r>
                      <w:rPr>
                        <w:spacing w:val="-3"/>
                        <w:sz w:val="16"/>
                      </w:rPr>
                      <w:t xml:space="preserve"> </w:t>
                    </w:r>
                    <w:r>
                      <w:rPr>
                        <w:sz w:val="16"/>
                      </w:rPr>
                      <w:t xml:space="preserve">Tolima Teléfono: (8) 2772348 E-mail: </w:t>
                    </w:r>
                    <w:hyperlink r:id="rId5">
                      <w:r>
                        <w:rPr>
                          <w:color w:val="0000FF"/>
                          <w:sz w:val="16"/>
                          <w:u w:val="single" w:color="0000FF"/>
                        </w:rPr>
                        <w:t>correspondencia@infibague.gov.co</w:t>
                      </w:r>
                    </w:hyperlink>
                  </w:p>
                  <w:p w14:paraId="24542896" w14:textId="77777777" w:rsidR="002B5EB6" w:rsidRDefault="002B5EB6" w:rsidP="007139EB">
                    <w:pPr>
                      <w:spacing w:before="2"/>
                      <w:ind w:left="1" w:right="2"/>
                      <w:jc w:val="center"/>
                      <w:rPr>
                        <w:sz w:val="16"/>
                      </w:rPr>
                    </w:pPr>
                    <w:r>
                      <w:rPr>
                        <w:sz w:val="16"/>
                      </w:rPr>
                      <w:t>Página</w:t>
                    </w:r>
                    <w:r>
                      <w:rPr>
                        <w:spacing w:val="-4"/>
                        <w:sz w:val="16"/>
                      </w:rPr>
                      <w:t xml:space="preserve"> </w:t>
                    </w:r>
                    <w:r>
                      <w:rPr>
                        <w:sz w:val="16"/>
                      </w:rPr>
                      <w:t>Web:</w:t>
                    </w:r>
                    <w:r>
                      <w:rPr>
                        <w:spacing w:val="-3"/>
                        <w:sz w:val="16"/>
                      </w:rPr>
                      <w:t xml:space="preserve"> </w:t>
                    </w:r>
                    <w:hyperlink r:id="rId6">
                      <w:r>
                        <w:rPr>
                          <w:color w:val="0000FF"/>
                          <w:spacing w:val="-2"/>
                          <w:sz w:val="16"/>
                          <w:u w:val="single" w:color="0000FF"/>
                        </w:rPr>
                        <w:t>www.infibague.gov.co</w:t>
                      </w:r>
                    </w:hyperlink>
                  </w:p>
                </w:txbxContent>
              </v:textbox>
              <w10:wrap anchorx="page" anchory="page"/>
            </v:shape>
          </w:pict>
        </mc:Fallback>
      </mc:AlternateContent>
    </w:r>
    <w:bookmarkEnd w:id="5"/>
    <w:bookmarkEnd w:id="6"/>
    <w:r>
      <w:rPr>
        <w:noProof/>
        <w:lang w:val="es-CO" w:eastAsia="es-CO"/>
      </w:rPr>
      <w:drawing>
        <wp:anchor distT="0" distB="0" distL="114300" distR="114300" simplePos="0" relativeHeight="251671552" behindDoc="1" locked="0" layoutInCell="1" allowOverlap="1" wp14:anchorId="13553DF4" wp14:editId="539B9BBA">
          <wp:simplePos x="0" y="0"/>
          <wp:positionH relativeFrom="page">
            <wp:posOffset>2216150</wp:posOffset>
          </wp:positionH>
          <wp:positionV relativeFrom="paragraph">
            <wp:posOffset>9055100</wp:posOffset>
          </wp:positionV>
          <wp:extent cx="3340100" cy="84645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b="27557"/>
                  <a:stretch>
                    <a:fillRect/>
                  </a:stretch>
                </pic:blipFill>
                <pic:spPr bwMode="auto">
                  <a:xfrm>
                    <a:off x="0" y="0"/>
                    <a:ext cx="3340100" cy="846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70528" behindDoc="1" locked="0" layoutInCell="1" allowOverlap="1" wp14:anchorId="483667DF" wp14:editId="261A9B20">
          <wp:simplePos x="0" y="0"/>
          <wp:positionH relativeFrom="page">
            <wp:posOffset>2216150</wp:posOffset>
          </wp:positionH>
          <wp:positionV relativeFrom="paragraph">
            <wp:posOffset>9055100</wp:posOffset>
          </wp:positionV>
          <wp:extent cx="3340100" cy="84645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b="27557"/>
                  <a:stretch>
                    <a:fillRect/>
                  </a:stretch>
                </pic:blipFill>
                <pic:spPr bwMode="auto">
                  <a:xfrm>
                    <a:off x="0" y="0"/>
                    <a:ext cx="3340100" cy="846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F9C835" w14:textId="77777777" w:rsidR="002B5EB6" w:rsidRDefault="002B5EB6" w:rsidP="007139EB">
    <w:pPr>
      <w:pStyle w:val="Piedepgina"/>
    </w:pPr>
  </w:p>
  <w:p w14:paraId="07B3AF35" w14:textId="22FCA6FD" w:rsidR="002B5EB6" w:rsidRDefault="002B5EB6">
    <w:pPr>
      <w:pStyle w:val="Piedepgina"/>
    </w:pPr>
    <w:r>
      <w:rPr>
        <w:noProof/>
        <w:lang w:val="es-CO" w:eastAsia="es-CO"/>
      </w:rPr>
      <w:drawing>
        <wp:anchor distT="0" distB="0" distL="114300" distR="114300" simplePos="0" relativeHeight="251673600" behindDoc="1" locked="0" layoutInCell="1" allowOverlap="1" wp14:anchorId="6A3BB29F" wp14:editId="6D15BF73">
          <wp:simplePos x="0" y="0"/>
          <wp:positionH relativeFrom="page">
            <wp:posOffset>2216150</wp:posOffset>
          </wp:positionH>
          <wp:positionV relativeFrom="paragraph">
            <wp:posOffset>9055100</wp:posOffset>
          </wp:positionV>
          <wp:extent cx="3340100" cy="8464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b="27557"/>
                  <a:stretch>
                    <a:fillRect/>
                  </a:stretch>
                </pic:blipFill>
                <pic:spPr bwMode="auto">
                  <a:xfrm>
                    <a:off x="0" y="0"/>
                    <a:ext cx="3340100" cy="846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72576" behindDoc="1" locked="0" layoutInCell="1" allowOverlap="1" wp14:anchorId="0F406B16" wp14:editId="29F1485E">
          <wp:simplePos x="0" y="0"/>
          <wp:positionH relativeFrom="page">
            <wp:posOffset>2216150</wp:posOffset>
          </wp:positionH>
          <wp:positionV relativeFrom="paragraph">
            <wp:posOffset>9055100</wp:posOffset>
          </wp:positionV>
          <wp:extent cx="3340100" cy="84645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b="27557"/>
                  <a:stretch>
                    <a:fillRect/>
                  </a:stretch>
                </pic:blipFill>
                <pic:spPr bwMode="auto">
                  <a:xfrm>
                    <a:off x="0" y="0"/>
                    <a:ext cx="3340100" cy="846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0" distR="0" simplePos="0" relativeHeight="251674624" behindDoc="1" locked="0" layoutInCell="1" allowOverlap="1" wp14:anchorId="3558DEFE" wp14:editId="58B3CB2F">
          <wp:simplePos x="0" y="0"/>
          <wp:positionH relativeFrom="page">
            <wp:posOffset>5074285</wp:posOffset>
          </wp:positionH>
          <wp:positionV relativeFrom="page">
            <wp:posOffset>10574655</wp:posOffset>
          </wp:positionV>
          <wp:extent cx="946785" cy="561975"/>
          <wp:effectExtent l="0" t="0" r="5715" b="9525"/>
          <wp:wrapNone/>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78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0" distR="0" simplePos="0" relativeHeight="251675648" behindDoc="1" locked="0" layoutInCell="1" allowOverlap="1" wp14:anchorId="2D6F925D" wp14:editId="79BADCF2">
              <wp:simplePos x="0" y="0"/>
              <wp:positionH relativeFrom="page">
                <wp:posOffset>1626870</wp:posOffset>
              </wp:positionH>
              <wp:positionV relativeFrom="page">
                <wp:posOffset>10751185</wp:posOffset>
              </wp:positionV>
              <wp:extent cx="3470910" cy="37465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0910" cy="374650"/>
                      </a:xfrm>
                      <a:prstGeom prst="rect">
                        <a:avLst/>
                      </a:prstGeom>
                    </wps:spPr>
                    <wps:txbx>
                      <w:txbxContent>
                        <w:p w14:paraId="2C4EB654" w14:textId="77777777" w:rsidR="002B5EB6" w:rsidRDefault="002B5EB6" w:rsidP="007139EB">
                          <w:pPr>
                            <w:spacing w:before="15"/>
                            <w:ind w:left="2" w:right="1"/>
                            <w:jc w:val="center"/>
                            <w:rPr>
                              <w:sz w:val="16"/>
                            </w:rPr>
                          </w:pPr>
                          <w:r>
                            <w:rPr>
                              <w:sz w:val="16"/>
                            </w:rPr>
                            <w:t>Calle</w:t>
                          </w:r>
                          <w:r>
                            <w:rPr>
                              <w:spacing w:val="-3"/>
                              <w:sz w:val="16"/>
                            </w:rPr>
                            <w:t xml:space="preserve"> </w:t>
                          </w:r>
                          <w:r>
                            <w:rPr>
                              <w:sz w:val="16"/>
                            </w:rPr>
                            <w:t>60</w:t>
                          </w:r>
                          <w:r>
                            <w:rPr>
                              <w:spacing w:val="-5"/>
                              <w:sz w:val="16"/>
                            </w:rPr>
                            <w:t xml:space="preserve"> </w:t>
                          </w:r>
                          <w:r>
                            <w:rPr>
                              <w:sz w:val="16"/>
                            </w:rPr>
                            <w:t>con</w:t>
                          </w:r>
                          <w:r>
                            <w:rPr>
                              <w:spacing w:val="-3"/>
                              <w:sz w:val="16"/>
                            </w:rPr>
                            <w:t xml:space="preserve"> </w:t>
                          </w:r>
                          <w:proofErr w:type="spellStart"/>
                          <w:r>
                            <w:rPr>
                              <w:sz w:val="16"/>
                            </w:rPr>
                            <w:t>Cra</w:t>
                          </w:r>
                          <w:proofErr w:type="spellEnd"/>
                          <w:r>
                            <w:rPr>
                              <w:sz w:val="16"/>
                            </w:rPr>
                            <w:t>.</w:t>
                          </w:r>
                          <w:r>
                            <w:rPr>
                              <w:spacing w:val="-2"/>
                              <w:sz w:val="16"/>
                            </w:rPr>
                            <w:t xml:space="preserve"> </w:t>
                          </w:r>
                          <w:r>
                            <w:rPr>
                              <w:sz w:val="16"/>
                            </w:rPr>
                            <w:t>5ª</w:t>
                          </w:r>
                          <w:r>
                            <w:rPr>
                              <w:spacing w:val="-4"/>
                              <w:sz w:val="16"/>
                            </w:rPr>
                            <w:t xml:space="preserve"> </w:t>
                          </w:r>
                          <w:r>
                            <w:rPr>
                              <w:sz w:val="16"/>
                            </w:rPr>
                            <w:t>Edificio</w:t>
                          </w:r>
                          <w:r>
                            <w:rPr>
                              <w:spacing w:val="-5"/>
                              <w:sz w:val="16"/>
                            </w:rPr>
                            <w:t xml:space="preserve"> </w:t>
                          </w:r>
                          <w:r>
                            <w:rPr>
                              <w:sz w:val="16"/>
                            </w:rPr>
                            <w:t>CAMI</w:t>
                          </w:r>
                          <w:r>
                            <w:rPr>
                              <w:spacing w:val="-4"/>
                              <w:sz w:val="16"/>
                            </w:rPr>
                            <w:t xml:space="preserve"> </w:t>
                          </w:r>
                          <w:r>
                            <w:rPr>
                              <w:sz w:val="16"/>
                            </w:rPr>
                            <w:t>Norte</w:t>
                          </w:r>
                          <w:r>
                            <w:rPr>
                              <w:spacing w:val="-3"/>
                              <w:sz w:val="16"/>
                            </w:rPr>
                            <w:t xml:space="preserve"> </w:t>
                          </w:r>
                          <w:r>
                            <w:rPr>
                              <w:sz w:val="16"/>
                            </w:rPr>
                            <w:t>Barrio</w:t>
                          </w:r>
                          <w:r>
                            <w:rPr>
                              <w:spacing w:val="-5"/>
                              <w:sz w:val="16"/>
                            </w:rPr>
                            <w:t xml:space="preserve"> </w:t>
                          </w:r>
                          <w:r>
                            <w:rPr>
                              <w:sz w:val="16"/>
                            </w:rPr>
                            <w:t>La</w:t>
                          </w:r>
                          <w:r>
                            <w:rPr>
                              <w:spacing w:val="-3"/>
                              <w:sz w:val="16"/>
                            </w:rPr>
                            <w:t xml:space="preserve"> </w:t>
                          </w:r>
                          <w:r>
                            <w:rPr>
                              <w:sz w:val="16"/>
                            </w:rPr>
                            <w:t>Floresta, Ibagué</w:t>
                          </w:r>
                          <w:r>
                            <w:rPr>
                              <w:spacing w:val="-6"/>
                              <w:sz w:val="16"/>
                            </w:rPr>
                            <w:t xml:space="preserve"> </w:t>
                          </w:r>
                          <w:r>
                            <w:rPr>
                              <w:sz w:val="16"/>
                            </w:rPr>
                            <w:t>–</w:t>
                          </w:r>
                          <w:r>
                            <w:rPr>
                              <w:spacing w:val="-3"/>
                              <w:sz w:val="16"/>
                            </w:rPr>
                            <w:t xml:space="preserve"> </w:t>
                          </w:r>
                          <w:r>
                            <w:rPr>
                              <w:sz w:val="16"/>
                            </w:rPr>
                            <w:t xml:space="preserve">Tolima Teléfono: (8) 2772348 E-mail: </w:t>
                          </w:r>
                          <w:hyperlink r:id="rId7">
                            <w:r>
                              <w:rPr>
                                <w:color w:val="0000FF"/>
                                <w:sz w:val="16"/>
                                <w:u w:val="single" w:color="0000FF"/>
                              </w:rPr>
                              <w:t>correspondencia@infibague.gov.co</w:t>
                            </w:r>
                          </w:hyperlink>
                        </w:p>
                        <w:p w14:paraId="62B5855D" w14:textId="77777777" w:rsidR="002B5EB6" w:rsidRDefault="002B5EB6" w:rsidP="007139EB">
                          <w:pPr>
                            <w:spacing w:before="2"/>
                            <w:ind w:left="1" w:right="2"/>
                            <w:jc w:val="center"/>
                            <w:rPr>
                              <w:sz w:val="16"/>
                            </w:rPr>
                          </w:pPr>
                          <w:r>
                            <w:rPr>
                              <w:sz w:val="16"/>
                            </w:rPr>
                            <w:t>Página</w:t>
                          </w:r>
                          <w:r>
                            <w:rPr>
                              <w:spacing w:val="-4"/>
                              <w:sz w:val="16"/>
                            </w:rPr>
                            <w:t xml:space="preserve"> </w:t>
                          </w:r>
                          <w:r>
                            <w:rPr>
                              <w:sz w:val="16"/>
                            </w:rPr>
                            <w:t>Web:</w:t>
                          </w:r>
                          <w:r>
                            <w:rPr>
                              <w:spacing w:val="-3"/>
                              <w:sz w:val="16"/>
                            </w:rPr>
                            <w:t xml:space="preserve"> </w:t>
                          </w:r>
                          <w:hyperlink r:id="rId8">
                            <w:r>
                              <w:rPr>
                                <w:color w:val="0000FF"/>
                                <w:spacing w:val="-2"/>
                                <w:sz w:val="16"/>
                                <w:u w:val="single" w:color="0000FF"/>
                              </w:rPr>
                              <w:t>www.infibague.gov.co</w:t>
                            </w:r>
                          </w:hyperlink>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D6F925D" id="Cuadro de texto 11" o:spid="_x0000_s1028" type="#_x0000_t202" style="position:absolute;margin-left:128.1pt;margin-top:846.55pt;width:273.3pt;height:29.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IVsgEAAFADAAAOAAAAZHJzL2Uyb0RvYy54bWysU8Fu2zAMvQ/YPwi6N3bSrl2NOEXXYsOA&#10;Yh3Q7QMUWYqNWqJGKrHz96OUOC3W29CLTImP5HskvbwZXS92BqkDX8v5rJTCeA1N5ze1/P3r69ln&#10;KSgq36gevKnl3pC8WX38sBxCZRbQQt8YFJzEUzWEWrYxhqooSLfGKZpBMJ6dFtCpyFfcFA2qgbO7&#10;vliU5WUxADYBQRsifr0/OOUq57fW6PhoLZko+loyt5hPzOc6ncVqqaoNqtB2+khD/QcLpzrPRU+p&#10;7lVUYovdm1Su0wgENs40uAKs7bTJGljNvPxHzVOrgslauDkUTm2i90urf+x+ougant1cCq8cz+hu&#10;qxoE0RgRzRhBsIfbNASqGP0UGB/HLzBySJZM4QH0MzGkeIU5BBCjU1tGiy59WbDgQJ7E/tR9riE0&#10;P55fXJXXc3Zp9p1fXVx+yuMpXqIDUvxmwIlk1BJ5upmB2j1QTPVVNUGOZA71E604rsesczGJWUOz&#10;Zy0DD7+W9Ger0EjRf/fc3bQpk4GTsZ4MjP0d5H1KkjzcbiPYLhNIlQ55jwR4bJnXccXSXry+Z9TL&#10;j7D6CwAA//8DAFBLAwQUAAYACAAAACEAbMSEk+IAAAANAQAADwAAAGRycy9kb3ducmV2LnhtbEyP&#10;wU7DMBBE70j8g7VI3KgTo6QlxKlQUcUBcWgBiaMbmzgiXkexm7p/z3Iqx515mp2p18kNbDZT6D1K&#10;yBcZMIOt1z12Ej7et3crYCEq1GrwaCScTYB1c31Vq0r7E+7MvI8doxAMlZJgYxwrzkNrjVNh4UeD&#10;5H37yalI59RxPakThbuBiywruVM90gerRrOxpv3ZH52Ez824fU1fVr3NhX55FsvdeWqTlLc36ekR&#10;WDQpXmD4q0/VoaFOB39EHdggQRSlIJSM8uE+B0bIKhO05kDSshA58Kbm/1c0vwAAAP//AwBQSwEC&#10;LQAUAAYACAAAACEAtoM4kv4AAADhAQAAEwAAAAAAAAAAAAAAAAAAAAAAW0NvbnRlbnRfVHlwZXNd&#10;LnhtbFBLAQItABQABgAIAAAAIQA4/SH/1gAAAJQBAAALAAAAAAAAAAAAAAAAAC8BAABfcmVscy8u&#10;cmVsc1BLAQItABQABgAIAAAAIQAs0/IVsgEAAFADAAAOAAAAAAAAAAAAAAAAAC4CAABkcnMvZTJv&#10;RG9jLnhtbFBLAQItABQABgAIAAAAIQBsxIST4gAAAA0BAAAPAAAAAAAAAAAAAAAAAAwEAABkcnMv&#10;ZG93bnJldi54bWxQSwUGAAAAAAQABADzAAAAGwUAAAAA&#10;" filled="f" stroked="f">
              <v:path arrowok="t"/>
              <v:textbox inset="0,0,0,0">
                <w:txbxContent>
                  <w:p w14:paraId="2C4EB654" w14:textId="77777777" w:rsidR="002B5EB6" w:rsidRDefault="002B5EB6" w:rsidP="007139EB">
                    <w:pPr>
                      <w:spacing w:before="15"/>
                      <w:ind w:left="2" w:right="1"/>
                      <w:jc w:val="center"/>
                      <w:rPr>
                        <w:sz w:val="16"/>
                      </w:rPr>
                    </w:pPr>
                    <w:r>
                      <w:rPr>
                        <w:sz w:val="16"/>
                      </w:rPr>
                      <w:t>Calle</w:t>
                    </w:r>
                    <w:r>
                      <w:rPr>
                        <w:spacing w:val="-3"/>
                        <w:sz w:val="16"/>
                      </w:rPr>
                      <w:t xml:space="preserve"> </w:t>
                    </w:r>
                    <w:r>
                      <w:rPr>
                        <w:sz w:val="16"/>
                      </w:rPr>
                      <w:t>60</w:t>
                    </w:r>
                    <w:r>
                      <w:rPr>
                        <w:spacing w:val="-5"/>
                        <w:sz w:val="16"/>
                      </w:rPr>
                      <w:t xml:space="preserve"> </w:t>
                    </w:r>
                    <w:r>
                      <w:rPr>
                        <w:sz w:val="16"/>
                      </w:rPr>
                      <w:t>con</w:t>
                    </w:r>
                    <w:r>
                      <w:rPr>
                        <w:spacing w:val="-3"/>
                        <w:sz w:val="16"/>
                      </w:rPr>
                      <w:t xml:space="preserve"> </w:t>
                    </w:r>
                    <w:r>
                      <w:rPr>
                        <w:sz w:val="16"/>
                      </w:rPr>
                      <w:t>Cra.</w:t>
                    </w:r>
                    <w:r>
                      <w:rPr>
                        <w:spacing w:val="-2"/>
                        <w:sz w:val="16"/>
                      </w:rPr>
                      <w:t xml:space="preserve"> </w:t>
                    </w:r>
                    <w:r>
                      <w:rPr>
                        <w:sz w:val="16"/>
                      </w:rPr>
                      <w:t>5ª</w:t>
                    </w:r>
                    <w:r>
                      <w:rPr>
                        <w:spacing w:val="-4"/>
                        <w:sz w:val="16"/>
                      </w:rPr>
                      <w:t xml:space="preserve"> </w:t>
                    </w:r>
                    <w:r>
                      <w:rPr>
                        <w:sz w:val="16"/>
                      </w:rPr>
                      <w:t>Edificio</w:t>
                    </w:r>
                    <w:r>
                      <w:rPr>
                        <w:spacing w:val="-5"/>
                        <w:sz w:val="16"/>
                      </w:rPr>
                      <w:t xml:space="preserve"> </w:t>
                    </w:r>
                    <w:r>
                      <w:rPr>
                        <w:sz w:val="16"/>
                      </w:rPr>
                      <w:t>CAMI</w:t>
                    </w:r>
                    <w:r>
                      <w:rPr>
                        <w:spacing w:val="-4"/>
                        <w:sz w:val="16"/>
                      </w:rPr>
                      <w:t xml:space="preserve"> </w:t>
                    </w:r>
                    <w:r>
                      <w:rPr>
                        <w:sz w:val="16"/>
                      </w:rPr>
                      <w:t>Norte</w:t>
                    </w:r>
                    <w:r>
                      <w:rPr>
                        <w:spacing w:val="-3"/>
                        <w:sz w:val="16"/>
                      </w:rPr>
                      <w:t xml:space="preserve"> </w:t>
                    </w:r>
                    <w:r>
                      <w:rPr>
                        <w:sz w:val="16"/>
                      </w:rPr>
                      <w:t>Barrio</w:t>
                    </w:r>
                    <w:r>
                      <w:rPr>
                        <w:spacing w:val="-5"/>
                        <w:sz w:val="16"/>
                      </w:rPr>
                      <w:t xml:space="preserve"> </w:t>
                    </w:r>
                    <w:r>
                      <w:rPr>
                        <w:sz w:val="16"/>
                      </w:rPr>
                      <w:t>La</w:t>
                    </w:r>
                    <w:r>
                      <w:rPr>
                        <w:spacing w:val="-3"/>
                        <w:sz w:val="16"/>
                      </w:rPr>
                      <w:t xml:space="preserve"> </w:t>
                    </w:r>
                    <w:r>
                      <w:rPr>
                        <w:sz w:val="16"/>
                      </w:rPr>
                      <w:t>Floresta, Ibagué</w:t>
                    </w:r>
                    <w:r>
                      <w:rPr>
                        <w:spacing w:val="-6"/>
                        <w:sz w:val="16"/>
                      </w:rPr>
                      <w:t xml:space="preserve"> </w:t>
                    </w:r>
                    <w:r>
                      <w:rPr>
                        <w:sz w:val="16"/>
                      </w:rPr>
                      <w:t>–</w:t>
                    </w:r>
                    <w:r>
                      <w:rPr>
                        <w:spacing w:val="-3"/>
                        <w:sz w:val="16"/>
                      </w:rPr>
                      <w:t xml:space="preserve"> </w:t>
                    </w:r>
                    <w:r>
                      <w:rPr>
                        <w:sz w:val="16"/>
                      </w:rPr>
                      <w:t xml:space="preserve">Tolima Teléfono: (8) 2772348 E-mail: </w:t>
                    </w:r>
                    <w:hyperlink r:id="rId9">
                      <w:r>
                        <w:rPr>
                          <w:color w:val="0000FF"/>
                          <w:sz w:val="16"/>
                          <w:u w:val="single" w:color="0000FF"/>
                        </w:rPr>
                        <w:t>correspondencia@infibague.gov.co</w:t>
                      </w:r>
                    </w:hyperlink>
                  </w:p>
                  <w:p w14:paraId="62B5855D" w14:textId="77777777" w:rsidR="002B5EB6" w:rsidRDefault="002B5EB6" w:rsidP="007139EB">
                    <w:pPr>
                      <w:spacing w:before="2"/>
                      <w:ind w:left="1" w:right="2"/>
                      <w:jc w:val="center"/>
                      <w:rPr>
                        <w:sz w:val="16"/>
                      </w:rPr>
                    </w:pPr>
                    <w:r>
                      <w:rPr>
                        <w:sz w:val="16"/>
                      </w:rPr>
                      <w:t>Página</w:t>
                    </w:r>
                    <w:r>
                      <w:rPr>
                        <w:spacing w:val="-4"/>
                        <w:sz w:val="16"/>
                      </w:rPr>
                      <w:t xml:space="preserve"> </w:t>
                    </w:r>
                    <w:r>
                      <w:rPr>
                        <w:sz w:val="16"/>
                      </w:rPr>
                      <w:t>Web:</w:t>
                    </w:r>
                    <w:r>
                      <w:rPr>
                        <w:spacing w:val="-3"/>
                        <w:sz w:val="16"/>
                      </w:rPr>
                      <w:t xml:space="preserve"> </w:t>
                    </w:r>
                    <w:hyperlink r:id="rId10">
                      <w:r>
                        <w:rPr>
                          <w:color w:val="0000FF"/>
                          <w:spacing w:val="-2"/>
                          <w:sz w:val="16"/>
                          <w:u w:val="single" w:color="0000FF"/>
                        </w:rPr>
                        <w:t>www.infibague.gov.co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434D3" w14:textId="77777777" w:rsidR="00014F7B" w:rsidRDefault="00014F7B" w:rsidP="008678B9">
      <w:r>
        <w:separator/>
      </w:r>
    </w:p>
  </w:footnote>
  <w:footnote w:type="continuationSeparator" w:id="0">
    <w:p w14:paraId="4A852F05" w14:textId="77777777" w:rsidR="00014F7B" w:rsidRDefault="00014F7B" w:rsidP="008678B9">
      <w:r>
        <w:continuationSeparator/>
      </w:r>
    </w:p>
  </w:footnote>
  <w:footnote w:id="1">
    <w:p w14:paraId="13576150" w14:textId="2E38DAB0" w:rsidR="002B5EB6" w:rsidRPr="00C1366E" w:rsidRDefault="002B5EB6" w:rsidP="00A83578">
      <w:pPr>
        <w:autoSpaceDE w:val="0"/>
        <w:autoSpaceDN w:val="0"/>
        <w:adjustRightInd w:val="0"/>
        <w:rPr>
          <w:rFonts w:ascii="Arial" w:eastAsiaTheme="minorHAnsi" w:hAnsi="Arial" w:cs="Arial"/>
          <w:bCs/>
          <w:sz w:val="16"/>
          <w:szCs w:val="16"/>
          <w:lang w:val="es-CO" w:eastAsia="en-US"/>
        </w:rPr>
      </w:pPr>
      <w:r w:rsidRPr="00C1366E">
        <w:rPr>
          <w:rStyle w:val="Refdenotaalpie"/>
          <w:rFonts w:ascii="Arial" w:hAnsi="Arial" w:cs="Arial"/>
          <w:sz w:val="16"/>
          <w:szCs w:val="16"/>
        </w:rPr>
        <w:footnoteRef/>
      </w:r>
      <w:r w:rsidRPr="00C1366E">
        <w:rPr>
          <w:rFonts w:ascii="Arial" w:hAnsi="Arial" w:cs="Arial"/>
          <w:sz w:val="16"/>
          <w:szCs w:val="16"/>
        </w:rPr>
        <w:t xml:space="preserve"> </w:t>
      </w:r>
      <w:r w:rsidRPr="00C1366E">
        <w:rPr>
          <w:rFonts w:ascii="Arial" w:eastAsiaTheme="minorHAnsi" w:hAnsi="Arial" w:cs="Arial"/>
          <w:bCs/>
          <w:sz w:val="16"/>
          <w:szCs w:val="16"/>
          <w:lang w:val="es-CO" w:eastAsia="en-US"/>
        </w:rPr>
        <w:t xml:space="preserve">DIEGO EUGENIO CORREDOR BELTRÁN, Magistrado ponente SP1650-2021, Radicado N° 54326, </w:t>
      </w:r>
      <w:r w:rsidRPr="00C1366E">
        <w:rPr>
          <w:rFonts w:ascii="Arial" w:eastAsiaTheme="minorHAnsi" w:hAnsi="Arial" w:cs="Arial"/>
          <w:sz w:val="16"/>
          <w:szCs w:val="16"/>
          <w:lang w:val="es-CO" w:eastAsia="en-US"/>
        </w:rPr>
        <w:t xml:space="preserve">Bogotá, D.C., cinco (5) de mayo de </w:t>
      </w:r>
      <w:r w:rsidR="00ED4E49" w:rsidRPr="00C1366E">
        <w:rPr>
          <w:rFonts w:ascii="Arial" w:eastAsiaTheme="minorHAnsi" w:hAnsi="Arial" w:cs="Arial"/>
          <w:sz w:val="16"/>
          <w:szCs w:val="16"/>
          <w:lang w:val="es-CO" w:eastAsia="en-US"/>
        </w:rPr>
        <w:t>dos mil veintiunos</w:t>
      </w:r>
      <w:r w:rsidRPr="00C1366E">
        <w:rPr>
          <w:rFonts w:ascii="Arial" w:eastAsiaTheme="minorHAnsi" w:hAnsi="Arial" w:cs="Arial"/>
          <w:sz w:val="16"/>
          <w:szCs w:val="16"/>
          <w:lang w:val="es-CO" w:eastAsia="en-US"/>
        </w:rPr>
        <w:t xml:space="preserve"> (2021).</w:t>
      </w:r>
    </w:p>
  </w:footnote>
  <w:footnote w:id="2">
    <w:p w14:paraId="79A7289C" w14:textId="77777777" w:rsidR="002B5EB6" w:rsidRPr="00C1366E" w:rsidRDefault="002B5EB6" w:rsidP="007C229C">
      <w:pPr>
        <w:pStyle w:val="Textonotapie"/>
        <w:jc w:val="both"/>
        <w:rPr>
          <w:rFonts w:ascii="Arial" w:hAnsi="Arial" w:cs="Arial"/>
          <w:sz w:val="16"/>
          <w:szCs w:val="16"/>
        </w:rPr>
      </w:pPr>
      <w:r w:rsidRPr="00C1366E">
        <w:rPr>
          <w:rStyle w:val="Refdenotaalpie"/>
          <w:rFonts w:ascii="Arial" w:hAnsi="Arial" w:cs="Arial"/>
          <w:sz w:val="16"/>
          <w:szCs w:val="16"/>
        </w:rPr>
        <w:footnoteRef/>
      </w:r>
      <w:r w:rsidRPr="00C1366E">
        <w:rPr>
          <w:rFonts w:ascii="Arial" w:hAnsi="Arial" w:cs="Arial"/>
          <w:sz w:val="16"/>
          <w:szCs w:val="16"/>
        </w:rPr>
        <w:t xml:space="preserve"> “CORTE SUPREMA DE JUSTICIA, </w:t>
      </w:r>
      <w:proofErr w:type="spellStart"/>
      <w:r w:rsidRPr="00C1366E">
        <w:rPr>
          <w:rFonts w:ascii="Arial" w:hAnsi="Arial" w:cs="Arial"/>
          <w:iCs/>
          <w:sz w:val="16"/>
          <w:szCs w:val="16"/>
        </w:rPr>
        <w:t>Sent</w:t>
      </w:r>
      <w:proofErr w:type="spellEnd"/>
      <w:r w:rsidRPr="00C1366E">
        <w:rPr>
          <w:rFonts w:ascii="Arial" w:hAnsi="Arial" w:cs="Arial"/>
          <w:sz w:val="16"/>
          <w:szCs w:val="16"/>
        </w:rPr>
        <w:t>. del 4 de abril de 2001, rad. N° 10.868.”</w:t>
      </w:r>
    </w:p>
  </w:footnote>
  <w:footnote w:id="3">
    <w:p w14:paraId="1CCDDB9D" w14:textId="77777777" w:rsidR="002B5EB6" w:rsidRPr="00C1366E" w:rsidRDefault="002B5EB6" w:rsidP="007C229C">
      <w:pPr>
        <w:pStyle w:val="Textonotapie"/>
        <w:jc w:val="both"/>
        <w:rPr>
          <w:rFonts w:ascii="Arial" w:hAnsi="Arial" w:cs="Arial"/>
          <w:sz w:val="16"/>
          <w:szCs w:val="16"/>
        </w:rPr>
      </w:pPr>
      <w:r w:rsidRPr="00C1366E">
        <w:rPr>
          <w:rStyle w:val="Refdenotaalpie"/>
          <w:rFonts w:ascii="Arial" w:hAnsi="Arial" w:cs="Arial"/>
          <w:sz w:val="16"/>
          <w:szCs w:val="16"/>
        </w:rPr>
        <w:footnoteRef/>
      </w:r>
      <w:r w:rsidRPr="00C1366E">
        <w:rPr>
          <w:rFonts w:ascii="Arial" w:hAnsi="Arial" w:cs="Arial"/>
          <w:sz w:val="16"/>
          <w:szCs w:val="16"/>
        </w:rPr>
        <w:t xml:space="preserve"> “CORTE SUPREMA DE JUSTICIA, </w:t>
      </w:r>
      <w:proofErr w:type="spellStart"/>
      <w:r w:rsidRPr="00C1366E">
        <w:rPr>
          <w:rFonts w:ascii="Arial" w:hAnsi="Arial" w:cs="Arial"/>
          <w:iCs/>
          <w:sz w:val="16"/>
          <w:szCs w:val="16"/>
        </w:rPr>
        <w:t>Sent</w:t>
      </w:r>
      <w:proofErr w:type="spellEnd"/>
      <w:r w:rsidRPr="00C1366E">
        <w:rPr>
          <w:rFonts w:ascii="Arial" w:hAnsi="Arial" w:cs="Arial"/>
          <w:sz w:val="16"/>
          <w:szCs w:val="16"/>
        </w:rPr>
        <w:t>. del 18 de mayo de 2001, rad. N° 10.868.”</w:t>
      </w:r>
    </w:p>
  </w:footnote>
  <w:footnote w:id="4">
    <w:p w14:paraId="206EE217" w14:textId="77777777" w:rsidR="002B5EB6" w:rsidRPr="00C1366E" w:rsidRDefault="002B5EB6" w:rsidP="007C229C">
      <w:pPr>
        <w:pStyle w:val="Textonotapie"/>
        <w:jc w:val="both"/>
        <w:rPr>
          <w:rFonts w:ascii="Arial" w:hAnsi="Arial" w:cs="Arial"/>
          <w:sz w:val="16"/>
          <w:szCs w:val="16"/>
        </w:rPr>
      </w:pPr>
      <w:r w:rsidRPr="00C1366E">
        <w:rPr>
          <w:rStyle w:val="Refdenotaalpie"/>
          <w:rFonts w:ascii="Arial" w:hAnsi="Arial" w:cs="Arial"/>
          <w:sz w:val="16"/>
          <w:szCs w:val="16"/>
        </w:rPr>
        <w:footnoteRef/>
      </w:r>
      <w:r w:rsidRPr="00C1366E">
        <w:rPr>
          <w:rFonts w:ascii="Arial" w:hAnsi="Arial" w:cs="Arial"/>
          <w:sz w:val="16"/>
          <w:szCs w:val="16"/>
        </w:rPr>
        <w:t xml:space="preserve"> “CORTE SUPREMA DE JUSTICIA, </w:t>
      </w:r>
      <w:r w:rsidRPr="00C1366E">
        <w:rPr>
          <w:rFonts w:ascii="Arial" w:hAnsi="Arial" w:cs="Arial"/>
          <w:iCs/>
          <w:sz w:val="16"/>
          <w:szCs w:val="16"/>
        </w:rPr>
        <w:t>Auto</w:t>
      </w:r>
      <w:r w:rsidRPr="00C1366E">
        <w:rPr>
          <w:rFonts w:ascii="Arial" w:hAnsi="Arial" w:cs="Arial"/>
          <w:sz w:val="16"/>
          <w:szCs w:val="16"/>
        </w:rPr>
        <w:t xml:space="preserve"> del 27 de junio de 2006, rad. N° 2006.”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00CBF" w14:textId="77777777" w:rsidR="002B5EB6" w:rsidRDefault="002B5EB6">
    <w:pPr>
      <w:pStyle w:val="Encabezado"/>
    </w:pPr>
  </w:p>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124"/>
      <w:gridCol w:w="1938"/>
    </w:tblGrid>
    <w:tr w:rsidR="002B5EB6" w:rsidRPr="009952FC" w14:paraId="32AA66BC" w14:textId="77777777" w:rsidTr="002B5EB6">
      <w:trPr>
        <w:cantSplit/>
        <w:trHeight w:val="36"/>
      </w:trPr>
      <w:tc>
        <w:tcPr>
          <w:tcW w:w="1044" w:type="pct"/>
          <w:vMerge w:val="restart"/>
          <w:vAlign w:val="center"/>
        </w:tcPr>
        <w:p w14:paraId="30DEA217" w14:textId="77777777" w:rsidR="002B5EB6" w:rsidRPr="009952FC" w:rsidRDefault="002B5EB6" w:rsidP="009A7656">
          <w:pPr>
            <w:pStyle w:val="Encabezado"/>
            <w:jc w:val="center"/>
            <w:rPr>
              <w:rFonts w:ascii="Arial" w:hAnsi="Arial" w:cs="Arial"/>
            </w:rPr>
          </w:pPr>
          <w:r w:rsidRPr="009952FC">
            <w:rPr>
              <w:rFonts w:ascii="Arial" w:hAnsi="Arial" w:cs="Arial"/>
              <w:noProof/>
              <w:lang w:val="es-CO" w:eastAsia="es-CO"/>
            </w:rPr>
            <w:drawing>
              <wp:anchor distT="0" distB="0" distL="114300" distR="114300" simplePos="0" relativeHeight="251686912" behindDoc="1" locked="0" layoutInCell="1" allowOverlap="1" wp14:anchorId="4362E179" wp14:editId="4370BD11">
                <wp:simplePos x="0" y="0"/>
                <wp:positionH relativeFrom="column">
                  <wp:posOffset>6985</wp:posOffset>
                </wp:positionH>
                <wp:positionV relativeFrom="paragraph">
                  <wp:posOffset>-575310</wp:posOffset>
                </wp:positionV>
                <wp:extent cx="1190625" cy="619760"/>
                <wp:effectExtent l="0" t="0" r="9525" b="8890"/>
                <wp:wrapThrough wrapText="bothSides">
                  <wp:wrapPolygon edited="0">
                    <wp:start x="0" y="0"/>
                    <wp:lineTo x="0" y="21246"/>
                    <wp:lineTo x="21427" y="21246"/>
                    <wp:lineTo x="21427"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pct"/>
          <w:vMerge w:val="restart"/>
          <w:vAlign w:val="center"/>
        </w:tcPr>
        <w:p w14:paraId="67FD187B" w14:textId="77777777" w:rsidR="002B5EB6" w:rsidRPr="009952FC" w:rsidRDefault="002B5EB6" w:rsidP="009A7656">
          <w:pPr>
            <w:pStyle w:val="Encabezado"/>
            <w:jc w:val="center"/>
            <w:rPr>
              <w:rFonts w:ascii="Arial" w:hAnsi="Arial" w:cs="Arial"/>
              <w:b/>
            </w:rPr>
          </w:pPr>
          <w:r w:rsidRPr="009952FC">
            <w:rPr>
              <w:rFonts w:ascii="Arial" w:hAnsi="Arial" w:cs="Arial"/>
              <w:b/>
            </w:rPr>
            <w:t xml:space="preserve">INSTITUTO DE FINANCIAMIENTO, PROMOCIÓN Y DESARROLLO DE IBAGUÉ </w:t>
          </w:r>
        </w:p>
        <w:p w14:paraId="73A11580" w14:textId="77777777" w:rsidR="002B5EB6" w:rsidRPr="009952FC" w:rsidRDefault="002B5EB6" w:rsidP="009A7656">
          <w:pPr>
            <w:pStyle w:val="Encabezado"/>
            <w:jc w:val="center"/>
            <w:rPr>
              <w:rFonts w:ascii="Arial" w:hAnsi="Arial" w:cs="Arial"/>
              <w:b/>
            </w:rPr>
          </w:pPr>
          <w:r w:rsidRPr="009952FC">
            <w:rPr>
              <w:rFonts w:ascii="Arial" w:hAnsi="Arial" w:cs="Arial"/>
              <w:b/>
            </w:rPr>
            <w:t>- INFIBAGUÉ -</w:t>
          </w:r>
        </w:p>
      </w:tc>
      <w:tc>
        <w:tcPr>
          <w:tcW w:w="951" w:type="pct"/>
          <w:vAlign w:val="center"/>
        </w:tcPr>
        <w:p w14:paraId="05C2C225" w14:textId="77777777" w:rsidR="002B5EB6" w:rsidRPr="009952FC" w:rsidRDefault="002B5EB6" w:rsidP="009A7656">
          <w:pPr>
            <w:pStyle w:val="Encabezado"/>
            <w:jc w:val="center"/>
            <w:rPr>
              <w:rFonts w:ascii="Arial" w:hAnsi="Arial" w:cs="Arial"/>
              <w:b/>
            </w:rPr>
          </w:pPr>
          <w:r w:rsidRPr="009952FC">
            <w:rPr>
              <w:rFonts w:ascii="Arial" w:hAnsi="Arial" w:cs="Arial"/>
              <w:b/>
            </w:rPr>
            <w:t xml:space="preserve">Código: </w:t>
          </w:r>
        </w:p>
        <w:p w14:paraId="1B9EB59F" w14:textId="77777777" w:rsidR="002B5EB6" w:rsidRPr="009952FC" w:rsidRDefault="002B5EB6" w:rsidP="009A7656">
          <w:pPr>
            <w:pStyle w:val="Encabezado"/>
            <w:jc w:val="center"/>
            <w:rPr>
              <w:rFonts w:ascii="Arial" w:hAnsi="Arial" w:cs="Arial"/>
              <w:b/>
            </w:rPr>
          </w:pPr>
          <w:r w:rsidRPr="009952FC">
            <w:rPr>
              <w:rFonts w:ascii="Arial" w:hAnsi="Arial" w:cs="Arial"/>
              <w:b/>
            </w:rPr>
            <w:t>FOR-</w:t>
          </w:r>
          <w:r>
            <w:rPr>
              <w:rFonts w:ascii="Arial" w:hAnsi="Arial" w:cs="Arial"/>
              <w:b/>
            </w:rPr>
            <w:t>CD</w:t>
          </w:r>
          <w:r w:rsidRPr="009952FC">
            <w:rPr>
              <w:rFonts w:ascii="Arial" w:hAnsi="Arial" w:cs="Arial"/>
              <w:b/>
            </w:rPr>
            <w:t>-0</w:t>
          </w:r>
          <w:r>
            <w:rPr>
              <w:rFonts w:ascii="Arial" w:hAnsi="Arial" w:cs="Arial"/>
              <w:b/>
            </w:rPr>
            <w:t>15</w:t>
          </w:r>
        </w:p>
      </w:tc>
    </w:tr>
    <w:tr w:rsidR="002B5EB6" w:rsidRPr="009952FC" w14:paraId="68403AAD" w14:textId="77777777" w:rsidTr="002B5EB6">
      <w:trPr>
        <w:cantSplit/>
        <w:trHeight w:val="211"/>
      </w:trPr>
      <w:tc>
        <w:tcPr>
          <w:tcW w:w="1044" w:type="pct"/>
          <w:vMerge/>
          <w:vAlign w:val="center"/>
        </w:tcPr>
        <w:p w14:paraId="4E340932" w14:textId="77777777" w:rsidR="002B5EB6" w:rsidRPr="009952FC" w:rsidRDefault="002B5EB6" w:rsidP="009A7656">
          <w:pPr>
            <w:pStyle w:val="Encabezado"/>
            <w:jc w:val="center"/>
            <w:rPr>
              <w:rFonts w:ascii="Arial" w:hAnsi="Arial" w:cs="Arial"/>
            </w:rPr>
          </w:pPr>
        </w:p>
      </w:tc>
      <w:tc>
        <w:tcPr>
          <w:tcW w:w="3005" w:type="pct"/>
          <w:vMerge/>
          <w:vAlign w:val="center"/>
        </w:tcPr>
        <w:p w14:paraId="3D51A745" w14:textId="77777777" w:rsidR="002B5EB6" w:rsidRPr="009952FC" w:rsidRDefault="002B5EB6" w:rsidP="009A7656">
          <w:pPr>
            <w:pStyle w:val="Encabezado"/>
            <w:jc w:val="center"/>
            <w:rPr>
              <w:rFonts w:ascii="Arial" w:hAnsi="Arial" w:cs="Arial"/>
              <w:b/>
              <w:noProof/>
            </w:rPr>
          </w:pPr>
        </w:p>
      </w:tc>
      <w:tc>
        <w:tcPr>
          <w:tcW w:w="951" w:type="pct"/>
          <w:vAlign w:val="center"/>
        </w:tcPr>
        <w:p w14:paraId="008ACF52" w14:textId="7FBAAA6C" w:rsidR="002B5EB6" w:rsidRPr="009952FC" w:rsidRDefault="002B5EB6" w:rsidP="009615F8">
          <w:pPr>
            <w:pStyle w:val="Encabezado"/>
            <w:jc w:val="center"/>
            <w:rPr>
              <w:rFonts w:ascii="Arial" w:hAnsi="Arial" w:cs="Arial"/>
              <w:b/>
            </w:rPr>
          </w:pPr>
          <w:r>
            <w:rPr>
              <w:rFonts w:ascii="Arial" w:hAnsi="Arial" w:cs="Arial"/>
              <w:b/>
            </w:rPr>
            <w:t>Versión: 0</w:t>
          </w:r>
          <w:r w:rsidR="009615F8">
            <w:rPr>
              <w:rFonts w:ascii="Arial" w:hAnsi="Arial" w:cs="Arial"/>
              <w:b/>
            </w:rPr>
            <w:t>2</w:t>
          </w:r>
        </w:p>
      </w:tc>
    </w:tr>
    <w:tr w:rsidR="002B5EB6" w:rsidRPr="009952FC" w14:paraId="1C1162C8" w14:textId="77777777" w:rsidTr="002B5EB6">
      <w:trPr>
        <w:cantSplit/>
        <w:trHeight w:val="213"/>
      </w:trPr>
      <w:tc>
        <w:tcPr>
          <w:tcW w:w="1044" w:type="pct"/>
          <w:vMerge/>
        </w:tcPr>
        <w:p w14:paraId="03180067" w14:textId="77777777" w:rsidR="002B5EB6" w:rsidRPr="009952FC" w:rsidRDefault="002B5EB6" w:rsidP="009A7656">
          <w:pPr>
            <w:pStyle w:val="Encabezado"/>
            <w:rPr>
              <w:rFonts w:ascii="Arial" w:hAnsi="Arial" w:cs="Arial"/>
            </w:rPr>
          </w:pPr>
        </w:p>
      </w:tc>
      <w:tc>
        <w:tcPr>
          <w:tcW w:w="3005" w:type="pct"/>
          <w:vMerge w:val="restart"/>
          <w:shd w:val="clear" w:color="auto" w:fill="auto"/>
          <w:vAlign w:val="center"/>
        </w:tcPr>
        <w:p w14:paraId="4AD43088" w14:textId="77777777" w:rsidR="002B5EB6" w:rsidRPr="009952FC" w:rsidRDefault="002B5EB6" w:rsidP="009A7656">
          <w:pPr>
            <w:pStyle w:val="Encabezado"/>
            <w:jc w:val="center"/>
            <w:rPr>
              <w:rFonts w:ascii="Arial" w:hAnsi="Arial" w:cs="Arial"/>
              <w:b/>
            </w:rPr>
          </w:pPr>
          <w:r>
            <w:rPr>
              <w:rFonts w:ascii="Arial" w:eastAsia="Arial" w:hAnsi="Arial" w:cs="Arial"/>
              <w:b/>
            </w:rPr>
            <w:t>AUTO DE PLIEGO DE CARGOS</w:t>
          </w:r>
          <w:r w:rsidRPr="009952FC">
            <w:rPr>
              <w:rFonts w:ascii="Arial" w:eastAsia="Arial" w:hAnsi="Arial" w:cs="Arial"/>
              <w:b/>
            </w:rPr>
            <w:t xml:space="preserve">  </w:t>
          </w:r>
        </w:p>
      </w:tc>
      <w:tc>
        <w:tcPr>
          <w:tcW w:w="951" w:type="pct"/>
          <w:vAlign w:val="center"/>
        </w:tcPr>
        <w:p w14:paraId="4956A554" w14:textId="5B16E39E" w:rsidR="002B5EB6" w:rsidRPr="009952FC" w:rsidRDefault="002B5EB6" w:rsidP="009615F8">
          <w:pPr>
            <w:pStyle w:val="Encabezado"/>
            <w:jc w:val="center"/>
            <w:rPr>
              <w:rFonts w:ascii="Arial" w:hAnsi="Arial" w:cs="Arial"/>
              <w:b/>
            </w:rPr>
          </w:pPr>
          <w:r w:rsidRPr="009952FC">
            <w:rPr>
              <w:rFonts w:ascii="Arial" w:hAnsi="Arial" w:cs="Arial"/>
              <w:b/>
            </w:rPr>
            <w:t xml:space="preserve">Vigente desde: </w:t>
          </w:r>
          <w:r w:rsidR="009615F8">
            <w:rPr>
              <w:rFonts w:ascii="Arial" w:hAnsi="Arial" w:cs="Arial"/>
              <w:b/>
            </w:rPr>
            <w:t>2026/05/13</w:t>
          </w:r>
        </w:p>
      </w:tc>
    </w:tr>
    <w:tr w:rsidR="002B5EB6" w:rsidRPr="009952FC" w14:paraId="67806300" w14:textId="77777777" w:rsidTr="002B5EB6">
      <w:trPr>
        <w:cantSplit/>
        <w:trHeight w:val="164"/>
      </w:trPr>
      <w:tc>
        <w:tcPr>
          <w:tcW w:w="1044" w:type="pct"/>
          <w:vMerge/>
        </w:tcPr>
        <w:p w14:paraId="62074F46" w14:textId="77777777" w:rsidR="002B5EB6" w:rsidRPr="009952FC" w:rsidRDefault="002B5EB6" w:rsidP="009A7656">
          <w:pPr>
            <w:pStyle w:val="Encabezado"/>
            <w:rPr>
              <w:rFonts w:ascii="Arial" w:hAnsi="Arial" w:cs="Arial"/>
            </w:rPr>
          </w:pPr>
        </w:p>
      </w:tc>
      <w:tc>
        <w:tcPr>
          <w:tcW w:w="3005" w:type="pct"/>
          <w:vMerge/>
          <w:shd w:val="clear" w:color="auto" w:fill="auto"/>
          <w:vAlign w:val="center"/>
        </w:tcPr>
        <w:p w14:paraId="4D79083F" w14:textId="77777777" w:rsidR="002B5EB6" w:rsidRPr="009952FC" w:rsidRDefault="002B5EB6" w:rsidP="009A7656">
          <w:pPr>
            <w:pStyle w:val="Encabezado"/>
            <w:jc w:val="center"/>
            <w:rPr>
              <w:rFonts w:ascii="Arial" w:hAnsi="Arial" w:cs="Arial"/>
              <w:b/>
            </w:rPr>
          </w:pPr>
        </w:p>
      </w:tc>
      <w:tc>
        <w:tcPr>
          <w:tcW w:w="951" w:type="pct"/>
          <w:vAlign w:val="center"/>
        </w:tcPr>
        <w:p w14:paraId="373E2E3B" w14:textId="77B165CB" w:rsidR="002B5EB6" w:rsidRPr="009952FC" w:rsidRDefault="002B5EB6" w:rsidP="009A7656">
          <w:pPr>
            <w:pStyle w:val="Encabezado"/>
            <w:jc w:val="center"/>
            <w:rPr>
              <w:rFonts w:ascii="Arial" w:hAnsi="Arial" w:cs="Arial"/>
              <w:b/>
            </w:rPr>
          </w:pPr>
          <w:r w:rsidRPr="009952FC">
            <w:rPr>
              <w:rFonts w:ascii="Arial" w:hAnsi="Arial" w:cs="Arial"/>
              <w:b/>
            </w:rPr>
            <w:t xml:space="preserve">Pág. </w:t>
          </w:r>
          <w:r w:rsidRPr="009952FC">
            <w:rPr>
              <w:rStyle w:val="Nmerodepgina"/>
              <w:rFonts w:ascii="Arial" w:hAnsi="Arial" w:cs="Arial"/>
              <w:b/>
            </w:rPr>
            <w:fldChar w:fldCharType="begin"/>
          </w:r>
          <w:r w:rsidRPr="009952FC">
            <w:rPr>
              <w:rStyle w:val="Nmerodepgina"/>
              <w:rFonts w:ascii="Arial" w:hAnsi="Arial" w:cs="Arial"/>
              <w:b/>
            </w:rPr>
            <w:instrText xml:space="preserve"> PAGE </w:instrText>
          </w:r>
          <w:r w:rsidRPr="009952FC">
            <w:rPr>
              <w:rStyle w:val="Nmerodepgina"/>
              <w:rFonts w:ascii="Arial" w:hAnsi="Arial" w:cs="Arial"/>
              <w:b/>
            </w:rPr>
            <w:fldChar w:fldCharType="separate"/>
          </w:r>
          <w:r w:rsidR="009615F8">
            <w:rPr>
              <w:rStyle w:val="Nmerodepgina"/>
              <w:rFonts w:ascii="Arial" w:hAnsi="Arial" w:cs="Arial"/>
              <w:b/>
              <w:noProof/>
            </w:rPr>
            <w:t>12</w:t>
          </w:r>
          <w:r w:rsidRPr="009952FC">
            <w:rPr>
              <w:rStyle w:val="Nmerodepgina"/>
              <w:rFonts w:ascii="Arial" w:hAnsi="Arial" w:cs="Arial"/>
              <w:b/>
            </w:rPr>
            <w:fldChar w:fldCharType="end"/>
          </w:r>
          <w:r w:rsidRPr="009952FC">
            <w:rPr>
              <w:rStyle w:val="Nmerodepgina"/>
              <w:rFonts w:ascii="Arial" w:hAnsi="Arial" w:cs="Arial"/>
              <w:b/>
            </w:rPr>
            <w:t xml:space="preserve"> de </w:t>
          </w:r>
          <w:r w:rsidRPr="009952FC">
            <w:rPr>
              <w:rStyle w:val="Nmerodepgina"/>
              <w:rFonts w:ascii="Arial" w:hAnsi="Arial" w:cs="Arial"/>
              <w:b/>
            </w:rPr>
            <w:fldChar w:fldCharType="begin"/>
          </w:r>
          <w:r w:rsidRPr="009952FC">
            <w:rPr>
              <w:rStyle w:val="Nmerodepgina"/>
              <w:rFonts w:ascii="Arial" w:hAnsi="Arial" w:cs="Arial"/>
              <w:b/>
            </w:rPr>
            <w:instrText xml:space="preserve"> NUMPAGES </w:instrText>
          </w:r>
          <w:r w:rsidRPr="009952FC">
            <w:rPr>
              <w:rStyle w:val="Nmerodepgina"/>
              <w:rFonts w:ascii="Arial" w:hAnsi="Arial" w:cs="Arial"/>
              <w:b/>
            </w:rPr>
            <w:fldChar w:fldCharType="separate"/>
          </w:r>
          <w:r w:rsidR="009615F8">
            <w:rPr>
              <w:rStyle w:val="Nmerodepgina"/>
              <w:rFonts w:ascii="Arial" w:hAnsi="Arial" w:cs="Arial"/>
              <w:b/>
              <w:noProof/>
            </w:rPr>
            <w:t>13</w:t>
          </w:r>
          <w:r w:rsidRPr="009952FC">
            <w:rPr>
              <w:rStyle w:val="Nmerodepgina"/>
              <w:rFonts w:ascii="Arial" w:hAnsi="Arial" w:cs="Arial"/>
              <w:b/>
            </w:rPr>
            <w:fldChar w:fldCharType="end"/>
          </w:r>
        </w:p>
      </w:tc>
    </w:tr>
  </w:tbl>
  <w:p w14:paraId="4D568F99" w14:textId="77777777" w:rsidR="002B5EB6" w:rsidRDefault="002B5EB6" w:rsidP="009A76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124"/>
      <w:gridCol w:w="1938"/>
    </w:tblGrid>
    <w:tr w:rsidR="002B5EB6" w:rsidRPr="009952FC" w14:paraId="537D96EC" w14:textId="77777777" w:rsidTr="002B5EB6">
      <w:trPr>
        <w:cantSplit/>
        <w:trHeight w:val="36"/>
      </w:trPr>
      <w:tc>
        <w:tcPr>
          <w:tcW w:w="1044" w:type="pct"/>
          <w:vMerge w:val="restart"/>
          <w:vAlign w:val="center"/>
        </w:tcPr>
        <w:p w14:paraId="2D458139" w14:textId="77777777" w:rsidR="002B5EB6" w:rsidRPr="009952FC" w:rsidRDefault="002B5EB6" w:rsidP="009A7656">
          <w:pPr>
            <w:pStyle w:val="Encabezado"/>
            <w:jc w:val="center"/>
            <w:rPr>
              <w:rFonts w:ascii="Arial" w:hAnsi="Arial" w:cs="Arial"/>
            </w:rPr>
          </w:pPr>
          <w:r w:rsidRPr="009952FC">
            <w:rPr>
              <w:rFonts w:ascii="Arial" w:hAnsi="Arial" w:cs="Arial"/>
              <w:noProof/>
              <w:lang w:val="es-CO" w:eastAsia="es-CO"/>
            </w:rPr>
            <w:drawing>
              <wp:anchor distT="0" distB="0" distL="114300" distR="114300" simplePos="0" relativeHeight="251684864" behindDoc="1" locked="0" layoutInCell="1" allowOverlap="1" wp14:anchorId="79923F06" wp14:editId="7A88B765">
                <wp:simplePos x="0" y="0"/>
                <wp:positionH relativeFrom="column">
                  <wp:posOffset>6985</wp:posOffset>
                </wp:positionH>
                <wp:positionV relativeFrom="paragraph">
                  <wp:posOffset>-575310</wp:posOffset>
                </wp:positionV>
                <wp:extent cx="1190625" cy="619760"/>
                <wp:effectExtent l="0" t="0" r="9525" b="8890"/>
                <wp:wrapThrough wrapText="bothSides">
                  <wp:wrapPolygon edited="0">
                    <wp:start x="0" y="0"/>
                    <wp:lineTo x="0" y="21246"/>
                    <wp:lineTo x="21427" y="21246"/>
                    <wp:lineTo x="2142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pct"/>
          <w:vMerge w:val="restart"/>
          <w:vAlign w:val="center"/>
        </w:tcPr>
        <w:p w14:paraId="5E7B3149" w14:textId="77777777" w:rsidR="002B5EB6" w:rsidRPr="009952FC" w:rsidRDefault="002B5EB6" w:rsidP="009A7656">
          <w:pPr>
            <w:pStyle w:val="Encabezado"/>
            <w:jc w:val="center"/>
            <w:rPr>
              <w:rFonts w:ascii="Arial" w:hAnsi="Arial" w:cs="Arial"/>
              <w:b/>
            </w:rPr>
          </w:pPr>
          <w:r w:rsidRPr="009952FC">
            <w:rPr>
              <w:rFonts w:ascii="Arial" w:hAnsi="Arial" w:cs="Arial"/>
              <w:b/>
            </w:rPr>
            <w:t xml:space="preserve">INSTITUTO DE FINANCIAMIENTO, PROMOCIÓN Y DESARROLLO DE IBAGUÉ </w:t>
          </w:r>
        </w:p>
        <w:p w14:paraId="371EA599" w14:textId="77777777" w:rsidR="002B5EB6" w:rsidRPr="009952FC" w:rsidRDefault="002B5EB6" w:rsidP="009A7656">
          <w:pPr>
            <w:pStyle w:val="Encabezado"/>
            <w:jc w:val="center"/>
            <w:rPr>
              <w:rFonts w:ascii="Arial" w:hAnsi="Arial" w:cs="Arial"/>
              <w:b/>
            </w:rPr>
          </w:pPr>
          <w:r w:rsidRPr="009952FC">
            <w:rPr>
              <w:rFonts w:ascii="Arial" w:hAnsi="Arial" w:cs="Arial"/>
              <w:b/>
            </w:rPr>
            <w:t>- INFIBAGUÉ -</w:t>
          </w:r>
        </w:p>
      </w:tc>
      <w:tc>
        <w:tcPr>
          <w:tcW w:w="951" w:type="pct"/>
          <w:vAlign w:val="center"/>
        </w:tcPr>
        <w:p w14:paraId="2DC39D86" w14:textId="77777777" w:rsidR="002B5EB6" w:rsidRPr="009952FC" w:rsidRDefault="002B5EB6" w:rsidP="009A7656">
          <w:pPr>
            <w:pStyle w:val="Encabezado"/>
            <w:jc w:val="center"/>
            <w:rPr>
              <w:rFonts w:ascii="Arial" w:hAnsi="Arial" w:cs="Arial"/>
              <w:b/>
            </w:rPr>
          </w:pPr>
          <w:r w:rsidRPr="009952FC">
            <w:rPr>
              <w:rFonts w:ascii="Arial" w:hAnsi="Arial" w:cs="Arial"/>
              <w:b/>
            </w:rPr>
            <w:t xml:space="preserve">Código: </w:t>
          </w:r>
        </w:p>
        <w:p w14:paraId="447EE756" w14:textId="688C2E20" w:rsidR="002B5EB6" w:rsidRPr="009952FC" w:rsidRDefault="002B5EB6" w:rsidP="009A7656">
          <w:pPr>
            <w:pStyle w:val="Encabezado"/>
            <w:jc w:val="center"/>
            <w:rPr>
              <w:rFonts w:ascii="Arial" w:hAnsi="Arial" w:cs="Arial"/>
              <w:b/>
            </w:rPr>
          </w:pPr>
          <w:r w:rsidRPr="009952FC">
            <w:rPr>
              <w:rFonts w:ascii="Arial" w:hAnsi="Arial" w:cs="Arial"/>
              <w:b/>
            </w:rPr>
            <w:t>FOR-</w:t>
          </w:r>
          <w:r>
            <w:rPr>
              <w:rFonts w:ascii="Arial" w:hAnsi="Arial" w:cs="Arial"/>
              <w:b/>
            </w:rPr>
            <w:t>CD</w:t>
          </w:r>
          <w:r w:rsidRPr="009952FC">
            <w:rPr>
              <w:rFonts w:ascii="Arial" w:hAnsi="Arial" w:cs="Arial"/>
              <w:b/>
            </w:rPr>
            <w:t>-0</w:t>
          </w:r>
          <w:r>
            <w:rPr>
              <w:rFonts w:ascii="Arial" w:hAnsi="Arial" w:cs="Arial"/>
              <w:b/>
            </w:rPr>
            <w:t>15</w:t>
          </w:r>
        </w:p>
      </w:tc>
    </w:tr>
    <w:tr w:rsidR="002B5EB6" w:rsidRPr="009952FC" w14:paraId="6FCA5357" w14:textId="77777777" w:rsidTr="002B5EB6">
      <w:trPr>
        <w:cantSplit/>
        <w:trHeight w:val="211"/>
      </w:trPr>
      <w:tc>
        <w:tcPr>
          <w:tcW w:w="1044" w:type="pct"/>
          <w:vMerge/>
          <w:vAlign w:val="center"/>
        </w:tcPr>
        <w:p w14:paraId="1413BCEB" w14:textId="77777777" w:rsidR="002B5EB6" w:rsidRPr="009952FC" w:rsidRDefault="002B5EB6" w:rsidP="009A7656">
          <w:pPr>
            <w:pStyle w:val="Encabezado"/>
            <w:jc w:val="center"/>
            <w:rPr>
              <w:rFonts w:ascii="Arial" w:hAnsi="Arial" w:cs="Arial"/>
            </w:rPr>
          </w:pPr>
        </w:p>
      </w:tc>
      <w:tc>
        <w:tcPr>
          <w:tcW w:w="3005" w:type="pct"/>
          <w:vMerge/>
          <w:vAlign w:val="center"/>
        </w:tcPr>
        <w:p w14:paraId="54434D66" w14:textId="77777777" w:rsidR="002B5EB6" w:rsidRPr="009952FC" w:rsidRDefault="002B5EB6" w:rsidP="009A7656">
          <w:pPr>
            <w:pStyle w:val="Encabezado"/>
            <w:jc w:val="center"/>
            <w:rPr>
              <w:rFonts w:ascii="Arial" w:hAnsi="Arial" w:cs="Arial"/>
              <w:b/>
              <w:noProof/>
            </w:rPr>
          </w:pPr>
        </w:p>
      </w:tc>
      <w:tc>
        <w:tcPr>
          <w:tcW w:w="951" w:type="pct"/>
          <w:vAlign w:val="center"/>
        </w:tcPr>
        <w:p w14:paraId="34FD2D94" w14:textId="0E37A14F" w:rsidR="002B5EB6" w:rsidRPr="009952FC" w:rsidRDefault="009615F8" w:rsidP="009A7656">
          <w:pPr>
            <w:pStyle w:val="Encabezado"/>
            <w:jc w:val="center"/>
            <w:rPr>
              <w:rFonts w:ascii="Arial" w:hAnsi="Arial" w:cs="Arial"/>
              <w:b/>
            </w:rPr>
          </w:pPr>
          <w:r>
            <w:rPr>
              <w:rFonts w:ascii="Arial" w:hAnsi="Arial" w:cs="Arial"/>
              <w:b/>
            </w:rPr>
            <w:t>Versión: 02</w:t>
          </w:r>
        </w:p>
      </w:tc>
    </w:tr>
    <w:tr w:rsidR="002B5EB6" w:rsidRPr="009952FC" w14:paraId="135D0BD3" w14:textId="77777777" w:rsidTr="002B5EB6">
      <w:trPr>
        <w:cantSplit/>
        <w:trHeight w:val="213"/>
      </w:trPr>
      <w:tc>
        <w:tcPr>
          <w:tcW w:w="1044" w:type="pct"/>
          <w:vMerge/>
        </w:tcPr>
        <w:p w14:paraId="3FEC22DF" w14:textId="77777777" w:rsidR="002B5EB6" w:rsidRPr="009952FC" w:rsidRDefault="002B5EB6" w:rsidP="009A7656">
          <w:pPr>
            <w:pStyle w:val="Encabezado"/>
            <w:rPr>
              <w:rFonts w:ascii="Arial" w:hAnsi="Arial" w:cs="Arial"/>
            </w:rPr>
          </w:pPr>
        </w:p>
      </w:tc>
      <w:tc>
        <w:tcPr>
          <w:tcW w:w="3005" w:type="pct"/>
          <w:vMerge w:val="restart"/>
          <w:shd w:val="clear" w:color="auto" w:fill="auto"/>
          <w:vAlign w:val="center"/>
        </w:tcPr>
        <w:p w14:paraId="61029F00" w14:textId="75F655BF" w:rsidR="002B5EB6" w:rsidRPr="009952FC" w:rsidRDefault="002B5EB6" w:rsidP="00000BA7">
          <w:pPr>
            <w:pStyle w:val="Encabezado"/>
            <w:jc w:val="center"/>
            <w:rPr>
              <w:rFonts w:ascii="Arial" w:hAnsi="Arial" w:cs="Arial"/>
              <w:b/>
            </w:rPr>
          </w:pPr>
          <w:r>
            <w:rPr>
              <w:rFonts w:ascii="Arial" w:eastAsia="Arial" w:hAnsi="Arial" w:cs="Arial"/>
              <w:b/>
            </w:rPr>
            <w:t>AUTO</w:t>
          </w:r>
          <w:r w:rsidR="00000BA7">
            <w:rPr>
              <w:rFonts w:ascii="Arial" w:eastAsia="Arial" w:hAnsi="Arial" w:cs="Arial"/>
              <w:b/>
            </w:rPr>
            <w:t xml:space="preserve"> FORMULA</w:t>
          </w:r>
          <w:r>
            <w:rPr>
              <w:rFonts w:ascii="Arial" w:eastAsia="Arial" w:hAnsi="Arial" w:cs="Arial"/>
              <w:b/>
            </w:rPr>
            <w:t xml:space="preserve"> PLIEGO DE CARGOS</w:t>
          </w:r>
          <w:r w:rsidRPr="009952FC">
            <w:rPr>
              <w:rFonts w:ascii="Arial" w:eastAsia="Arial" w:hAnsi="Arial" w:cs="Arial"/>
              <w:b/>
            </w:rPr>
            <w:t xml:space="preserve">  </w:t>
          </w:r>
        </w:p>
      </w:tc>
      <w:tc>
        <w:tcPr>
          <w:tcW w:w="951" w:type="pct"/>
          <w:vAlign w:val="center"/>
        </w:tcPr>
        <w:p w14:paraId="3C9AA29C" w14:textId="267B3FBA" w:rsidR="002B5EB6" w:rsidRPr="009952FC" w:rsidRDefault="002B5EB6" w:rsidP="009615F8">
          <w:pPr>
            <w:pStyle w:val="Encabezado"/>
            <w:jc w:val="center"/>
            <w:rPr>
              <w:rFonts w:ascii="Arial" w:hAnsi="Arial" w:cs="Arial"/>
              <w:b/>
            </w:rPr>
          </w:pPr>
          <w:r w:rsidRPr="009952FC">
            <w:rPr>
              <w:rFonts w:ascii="Arial" w:hAnsi="Arial" w:cs="Arial"/>
              <w:b/>
            </w:rPr>
            <w:t xml:space="preserve">Vigente desde: </w:t>
          </w:r>
          <w:r w:rsidR="009615F8">
            <w:rPr>
              <w:rFonts w:ascii="Arial" w:hAnsi="Arial" w:cs="Arial"/>
              <w:b/>
            </w:rPr>
            <w:t>2026/05/13</w:t>
          </w:r>
        </w:p>
      </w:tc>
    </w:tr>
    <w:tr w:rsidR="002B5EB6" w:rsidRPr="009952FC" w14:paraId="7B940BB6" w14:textId="77777777" w:rsidTr="002B5EB6">
      <w:trPr>
        <w:cantSplit/>
        <w:trHeight w:val="164"/>
      </w:trPr>
      <w:tc>
        <w:tcPr>
          <w:tcW w:w="1044" w:type="pct"/>
          <w:vMerge/>
        </w:tcPr>
        <w:p w14:paraId="739B4643" w14:textId="77777777" w:rsidR="002B5EB6" w:rsidRPr="009952FC" w:rsidRDefault="002B5EB6" w:rsidP="009A7656">
          <w:pPr>
            <w:pStyle w:val="Encabezado"/>
            <w:rPr>
              <w:rFonts w:ascii="Arial" w:hAnsi="Arial" w:cs="Arial"/>
            </w:rPr>
          </w:pPr>
        </w:p>
      </w:tc>
      <w:tc>
        <w:tcPr>
          <w:tcW w:w="3005" w:type="pct"/>
          <w:vMerge/>
          <w:shd w:val="clear" w:color="auto" w:fill="auto"/>
          <w:vAlign w:val="center"/>
        </w:tcPr>
        <w:p w14:paraId="26E3636A" w14:textId="77777777" w:rsidR="002B5EB6" w:rsidRPr="009952FC" w:rsidRDefault="002B5EB6" w:rsidP="009A7656">
          <w:pPr>
            <w:pStyle w:val="Encabezado"/>
            <w:jc w:val="center"/>
            <w:rPr>
              <w:rFonts w:ascii="Arial" w:hAnsi="Arial" w:cs="Arial"/>
              <w:b/>
            </w:rPr>
          </w:pPr>
        </w:p>
      </w:tc>
      <w:tc>
        <w:tcPr>
          <w:tcW w:w="951" w:type="pct"/>
          <w:vAlign w:val="center"/>
        </w:tcPr>
        <w:p w14:paraId="7C69A2B6" w14:textId="7240BA7C" w:rsidR="002B5EB6" w:rsidRPr="009952FC" w:rsidRDefault="002B5EB6" w:rsidP="009A7656">
          <w:pPr>
            <w:pStyle w:val="Encabezado"/>
            <w:jc w:val="center"/>
            <w:rPr>
              <w:rFonts w:ascii="Arial" w:hAnsi="Arial" w:cs="Arial"/>
              <w:b/>
            </w:rPr>
          </w:pPr>
          <w:r w:rsidRPr="009952FC">
            <w:rPr>
              <w:rFonts w:ascii="Arial" w:hAnsi="Arial" w:cs="Arial"/>
              <w:b/>
            </w:rPr>
            <w:t xml:space="preserve">Pág. </w:t>
          </w:r>
          <w:r w:rsidRPr="009952FC">
            <w:rPr>
              <w:rStyle w:val="Nmerodepgina"/>
              <w:rFonts w:ascii="Arial" w:hAnsi="Arial" w:cs="Arial"/>
              <w:b/>
            </w:rPr>
            <w:fldChar w:fldCharType="begin"/>
          </w:r>
          <w:r w:rsidRPr="009952FC">
            <w:rPr>
              <w:rStyle w:val="Nmerodepgina"/>
              <w:rFonts w:ascii="Arial" w:hAnsi="Arial" w:cs="Arial"/>
              <w:b/>
            </w:rPr>
            <w:instrText xml:space="preserve"> PAGE </w:instrText>
          </w:r>
          <w:r w:rsidRPr="009952FC">
            <w:rPr>
              <w:rStyle w:val="Nmerodepgina"/>
              <w:rFonts w:ascii="Arial" w:hAnsi="Arial" w:cs="Arial"/>
              <w:b/>
            </w:rPr>
            <w:fldChar w:fldCharType="separate"/>
          </w:r>
          <w:r w:rsidR="009615F8">
            <w:rPr>
              <w:rStyle w:val="Nmerodepgina"/>
              <w:rFonts w:ascii="Arial" w:hAnsi="Arial" w:cs="Arial"/>
              <w:b/>
              <w:noProof/>
            </w:rPr>
            <w:t>1</w:t>
          </w:r>
          <w:r w:rsidRPr="009952FC">
            <w:rPr>
              <w:rStyle w:val="Nmerodepgina"/>
              <w:rFonts w:ascii="Arial" w:hAnsi="Arial" w:cs="Arial"/>
              <w:b/>
            </w:rPr>
            <w:fldChar w:fldCharType="end"/>
          </w:r>
          <w:r w:rsidRPr="009952FC">
            <w:rPr>
              <w:rStyle w:val="Nmerodepgina"/>
              <w:rFonts w:ascii="Arial" w:hAnsi="Arial" w:cs="Arial"/>
              <w:b/>
            </w:rPr>
            <w:t xml:space="preserve"> de </w:t>
          </w:r>
          <w:r w:rsidRPr="009952FC">
            <w:rPr>
              <w:rStyle w:val="Nmerodepgina"/>
              <w:rFonts w:ascii="Arial" w:hAnsi="Arial" w:cs="Arial"/>
              <w:b/>
            </w:rPr>
            <w:fldChar w:fldCharType="begin"/>
          </w:r>
          <w:r w:rsidRPr="009952FC">
            <w:rPr>
              <w:rStyle w:val="Nmerodepgina"/>
              <w:rFonts w:ascii="Arial" w:hAnsi="Arial" w:cs="Arial"/>
              <w:b/>
            </w:rPr>
            <w:instrText xml:space="preserve"> NUMPAGES </w:instrText>
          </w:r>
          <w:r w:rsidRPr="009952FC">
            <w:rPr>
              <w:rStyle w:val="Nmerodepgina"/>
              <w:rFonts w:ascii="Arial" w:hAnsi="Arial" w:cs="Arial"/>
              <w:b/>
            </w:rPr>
            <w:fldChar w:fldCharType="separate"/>
          </w:r>
          <w:r w:rsidR="009615F8">
            <w:rPr>
              <w:rStyle w:val="Nmerodepgina"/>
              <w:rFonts w:ascii="Arial" w:hAnsi="Arial" w:cs="Arial"/>
              <w:b/>
              <w:noProof/>
            </w:rPr>
            <w:t>13</w:t>
          </w:r>
          <w:r w:rsidRPr="009952FC">
            <w:rPr>
              <w:rStyle w:val="Nmerodepgina"/>
              <w:rFonts w:ascii="Arial" w:hAnsi="Arial" w:cs="Arial"/>
              <w:b/>
            </w:rPr>
            <w:fldChar w:fldCharType="end"/>
          </w:r>
        </w:p>
      </w:tc>
    </w:tr>
  </w:tbl>
  <w:p w14:paraId="54764CA1" w14:textId="66AA4822" w:rsidR="002B5EB6" w:rsidRDefault="002B5E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E029B2"/>
    <w:multiLevelType w:val="hybridMultilevel"/>
    <w:tmpl w:val="9F86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651E"/>
    <w:multiLevelType w:val="hybridMultilevel"/>
    <w:tmpl w:val="9268189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2451F94"/>
    <w:multiLevelType w:val="hybridMultilevel"/>
    <w:tmpl w:val="7408C2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8D1954"/>
    <w:multiLevelType w:val="hybridMultilevel"/>
    <w:tmpl w:val="D0CEF5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99E069C"/>
    <w:multiLevelType w:val="hybridMultilevel"/>
    <w:tmpl w:val="5A7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46D49"/>
    <w:multiLevelType w:val="hybridMultilevel"/>
    <w:tmpl w:val="8DB8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D06F0"/>
    <w:multiLevelType w:val="multilevel"/>
    <w:tmpl w:val="5EDECCCA"/>
    <w:lvl w:ilvl="0">
      <w:start w:val="1"/>
      <w:numFmt w:val="decimal"/>
      <w:lvlText w:val="%1."/>
      <w:lvlJc w:val="left"/>
      <w:pPr>
        <w:ind w:left="2203" w:hanging="360"/>
      </w:pPr>
      <w:rPr>
        <w:b/>
      </w:rPr>
    </w:lvl>
    <w:lvl w:ilvl="1">
      <w:start w:val="1"/>
      <w:numFmt w:val="decimal"/>
      <w:isLgl/>
      <w:lvlText w:val="%1.%2"/>
      <w:lvlJc w:val="left"/>
      <w:pPr>
        <w:ind w:left="1200" w:hanging="840"/>
      </w:pPr>
      <w:rPr>
        <w:rFonts w:hint="default"/>
        <w:b/>
      </w:rPr>
    </w:lvl>
    <w:lvl w:ilvl="2">
      <w:start w:val="1"/>
      <w:numFmt w:val="decimal"/>
      <w:isLgl/>
      <w:lvlText w:val="%1.%2.%3"/>
      <w:lvlJc w:val="left"/>
      <w:pPr>
        <w:ind w:left="1200" w:hanging="84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F663217"/>
    <w:multiLevelType w:val="hybridMultilevel"/>
    <w:tmpl w:val="A7E2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07B6D"/>
    <w:multiLevelType w:val="hybridMultilevel"/>
    <w:tmpl w:val="A350E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5B1E83"/>
    <w:multiLevelType w:val="hybridMultilevel"/>
    <w:tmpl w:val="974020C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51B2A93"/>
    <w:multiLevelType w:val="hybridMultilevel"/>
    <w:tmpl w:val="5F0CD0AC"/>
    <w:lvl w:ilvl="0" w:tplc="0B6451D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8326F7"/>
    <w:multiLevelType w:val="hybridMultilevel"/>
    <w:tmpl w:val="0CD4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42E0D"/>
    <w:multiLevelType w:val="hybridMultilevel"/>
    <w:tmpl w:val="D0E443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C43EEB"/>
    <w:multiLevelType w:val="hybridMultilevel"/>
    <w:tmpl w:val="D2AE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26890"/>
    <w:multiLevelType w:val="hybridMultilevel"/>
    <w:tmpl w:val="5322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55202"/>
    <w:multiLevelType w:val="hybridMultilevel"/>
    <w:tmpl w:val="37A0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57A62"/>
    <w:multiLevelType w:val="hybridMultilevel"/>
    <w:tmpl w:val="ABB8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B39E6"/>
    <w:multiLevelType w:val="hybridMultilevel"/>
    <w:tmpl w:val="1C2C36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5C248E9"/>
    <w:multiLevelType w:val="hybridMultilevel"/>
    <w:tmpl w:val="9294C5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C667F78"/>
    <w:multiLevelType w:val="hybridMultilevel"/>
    <w:tmpl w:val="CFE6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BE16B4"/>
    <w:multiLevelType w:val="hybridMultilevel"/>
    <w:tmpl w:val="A54E217A"/>
    <w:lvl w:ilvl="0" w:tplc="69BE2A0C">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2132A"/>
    <w:multiLevelType w:val="hybridMultilevel"/>
    <w:tmpl w:val="AEBC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D30973"/>
    <w:multiLevelType w:val="hybridMultilevel"/>
    <w:tmpl w:val="238C02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CBA3EE9"/>
    <w:multiLevelType w:val="hybridMultilevel"/>
    <w:tmpl w:val="F256513A"/>
    <w:lvl w:ilvl="0" w:tplc="69BE2A0C">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3"/>
  </w:num>
  <w:num w:numId="4">
    <w:abstractNumId w:val="23"/>
  </w:num>
  <w:num w:numId="5">
    <w:abstractNumId w:val="7"/>
  </w:num>
  <w:num w:numId="6">
    <w:abstractNumId w:val="0"/>
  </w:num>
  <w:num w:numId="7">
    <w:abstractNumId w:val="18"/>
  </w:num>
  <w:num w:numId="8">
    <w:abstractNumId w:val="10"/>
  </w:num>
  <w:num w:numId="9">
    <w:abstractNumId w:val="2"/>
  </w:num>
  <w:num w:numId="10">
    <w:abstractNumId w:val="19"/>
  </w:num>
  <w:num w:numId="11">
    <w:abstractNumId w:val="6"/>
  </w:num>
  <w:num w:numId="12">
    <w:abstractNumId w:val="14"/>
  </w:num>
  <w:num w:numId="13">
    <w:abstractNumId w:val="20"/>
  </w:num>
  <w:num w:numId="14">
    <w:abstractNumId w:val="15"/>
  </w:num>
  <w:num w:numId="15">
    <w:abstractNumId w:val="22"/>
  </w:num>
  <w:num w:numId="16">
    <w:abstractNumId w:val="24"/>
  </w:num>
  <w:num w:numId="17">
    <w:abstractNumId w:val="8"/>
  </w:num>
  <w:num w:numId="18">
    <w:abstractNumId w:val="12"/>
  </w:num>
  <w:num w:numId="19">
    <w:abstractNumId w:val="17"/>
  </w:num>
  <w:num w:numId="20">
    <w:abstractNumId w:val="21"/>
  </w:num>
  <w:num w:numId="21">
    <w:abstractNumId w:val="5"/>
  </w:num>
  <w:num w:numId="22">
    <w:abstractNumId w:val="16"/>
  </w:num>
  <w:num w:numId="23">
    <w:abstractNumId w:val="9"/>
  </w:num>
  <w:num w:numId="24">
    <w:abstractNumId w:val="1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B9"/>
    <w:rsid w:val="000009CD"/>
    <w:rsid w:val="00000BA7"/>
    <w:rsid w:val="0000168D"/>
    <w:rsid w:val="00003453"/>
    <w:rsid w:val="00014F7B"/>
    <w:rsid w:val="000204EE"/>
    <w:rsid w:val="00023845"/>
    <w:rsid w:val="00034A90"/>
    <w:rsid w:val="00050307"/>
    <w:rsid w:val="000545E2"/>
    <w:rsid w:val="00054EC8"/>
    <w:rsid w:val="00061411"/>
    <w:rsid w:val="0006589D"/>
    <w:rsid w:val="00066CDE"/>
    <w:rsid w:val="0007163F"/>
    <w:rsid w:val="00073289"/>
    <w:rsid w:val="00074F20"/>
    <w:rsid w:val="00080F59"/>
    <w:rsid w:val="00082F6C"/>
    <w:rsid w:val="00090B35"/>
    <w:rsid w:val="0009203F"/>
    <w:rsid w:val="000A3F17"/>
    <w:rsid w:val="000B2AF8"/>
    <w:rsid w:val="000C12B5"/>
    <w:rsid w:val="000C5722"/>
    <w:rsid w:val="000F3500"/>
    <w:rsid w:val="000F39E6"/>
    <w:rsid w:val="000F5671"/>
    <w:rsid w:val="000F7691"/>
    <w:rsid w:val="00105BD6"/>
    <w:rsid w:val="0011381D"/>
    <w:rsid w:val="001206A9"/>
    <w:rsid w:val="00122E00"/>
    <w:rsid w:val="00124EBA"/>
    <w:rsid w:val="001349AF"/>
    <w:rsid w:val="00137308"/>
    <w:rsid w:val="00144761"/>
    <w:rsid w:val="00146926"/>
    <w:rsid w:val="00150B76"/>
    <w:rsid w:val="00155EAD"/>
    <w:rsid w:val="00174555"/>
    <w:rsid w:val="00193755"/>
    <w:rsid w:val="00196B87"/>
    <w:rsid w:val="001B3C6C"/>
    <w:rsid w:val="001B53B5"/>
    <w:rsid w:val="001C7BA1"/>
    <w:rsid w:val="001E64FF"/>
    <w:rsid w:val="001E7BC7"/>
    <w:rsid w:val="00212F34"/>
    <w:rsid w:val="00233D95"/>
    <w:rsid w:val="00237A55"/>
    <w:rsid w:val="0024201D"/>
    <w:rsid w:val="00271178"/>
    <w:rsid w:val="002740B5"/>
    <w:rsid w:val="00274BA6"/>
    <w:rsid w:val="00274BE1"/>
    <w:rsid w:val="00286078"/>
    <w:rsid w:val="002878D9"/>
    <w:rsid w:val="002939CF"/>
    <w:rsid w:val="00296249"/>
    <w:rsid w:val="002A223C"/>
    <w:rsid w:val="002A5149"/>
    <w:rsid w:val="002A7A71"/>
    <w:rsid w:val="002B1590"/>
    <w:rsid w:val="002B15B2"/>
    <w:rsid w:val="002B5EB6"/>
    <w:rsid w:val="002C4886"/>
    <w:rsid w:val="002D60F3"/>
    <w:rsid w:val="002E45E2"/>
    <w:rsid w:val="002F1FEB"/>
    <w:rsid w:val="002F4CF7"/>
    <w:rsid w:val="0030257D"/>
    <w:rsid w:val="00304337"/>
    <w:rsid w:val="0030687D"/>
    <w:rsid w:val="00310D49"/>
    <w:rsid w:val="00310F43"/>
    <w:rsid w:val="003113CE"/>
    <w:rsid w:val="003141D0"/>
    <w:rsid w:val="0031558C"/>
    <w:rsid w:val="00315608"/>
    <w:rsid w:val="003311AB"/>
    <w:rsid w:val="00341D0C"/>
    <w:rsid w:val="0035411E"/>
    <w:rsid w:val="00356344"/>
    <w:rsid w:val="00365C67"/>
    <w:rsid w:val="0037030D"/>
    <w:rsid w:val="00373359"/>
    <w:rsid w:val="00376BE2"/>
    <w:rsid w:val="00383614"/>
    <w:rsid w:val="003837D3"/>
    <w:rsid w:val="0039642E"/>
    <w:rsid w:val="003A38EF"/>
    <w:rsid w:val="003C3166"/>
    <w:rsid w:val="003D55E8"/>
    <w:rsid w:val="003E3B82"/>
    <w:rsid w:val="003E78CA"/>
    <w:rsid w:val="003F54C5"/>
    <w:rsid w:val="00401340"/>
    <w:rsid w:val="00402036"/>
    <w:rsid w:val="00402444"/>
    <w:rsid w:val="0040647A"/>
    <w:rsid w:val="00414368"/>
    <w:rsid w:val="004155B9"/>
    <w:rsid w:val="00421011"/>
    <w:rsid w:val="004323A1"/>
    <w:rsid w:val="004340DE"/>
    <w:rsid w:val="00436482"/>
    <w:rsid w:val="00440091"/>
    <w:rsid w:val="00441E89"/>
    <w:rsid w:val="004452B3"/>
    <w:rsid w:val="00455F7D"/>
    <w:rsid w:val="00457579"/>
    <w:rsid w:val="00461E46"/>
    <w:rsid w:val="004703CB"/>
    <w:rsid w:val="00472259"/>
    <w:rsid w:val="00477AA3"/>
    <w:rsid w:val="00480184"/>
    <w:rsid w:val="004832B7"/>
    <w:rsid w:val="00487E49"/>
    <w:rsid w:val="00495362"/>
    <w:rsid w:val="004965AF"/>
    <w:rsid w:val="00497EFA"/>
    <w:rsid w:val="004A27FF"/>
    <w:rsid w:val="004B5121"/>
    <w:rsid w:val="004D5A74"/>
    <w:rsid w:val="004E62A2"/>
    <w:rsid w:val="00535C11"/>
    <w:rsid w:val="00537310"/>
    <w:rsid w:val="00537DFE"/>
    <w:rsid w:val="00554D01"/>
    <w:rsid w:val="005576C3"/>
    <w:rsid w:val="005672F6"/>
    <w:rsid w:val="00573526"/>
    <w:rsid w:val="00581DE8"/>
    <w:rsid w:val="00582BF9"/>
    <w:rsid w:val="005926F6"/>
    <w:rsid w:val="005A759C"/>
    <w:rsid w:val="005D287E"/>
    <w:rsid w:val="005D484C"/>
    <w:rsid w:val="005E0334"/>
    <w:rsid w:val="005E05D9"/>
    <w:rsid w:val="005E170B"/>
    <w:rsid w:val="005E3666"/>
    <w:rsid w:val="00616EBB"/>
    <w:rsid w:val="00623135"/>
    <w:rsid w:val="00626FBB"/>
    <w:rsid w:val="0063740B"/>
    <w:rsid w:val="00641CE5"/>
    <w:rsid w:val="00662C6D"/>
    <w:rsid w:val="006638A8"/>
    <w:rsid w:val="00664C2F"/>
    <w:rsid w:val="00674481"/>
    <w:rsid w:val="006751CE"/>
    <w:rsid w:val="00681450"/>
    <w:rsid w:val="00683D75"/>
    <w:rsid w:val="006A2085"/>
    <w:rsid w:val="006A5BC1"/>
    <w:rsid w:val="006B7382"/>
    <w:rsid w:val="006D0B96"/>
    <w:rsid w:val="006E10C6"/>
    <w:rsid w:val="006E264F"/>
    <w:rsid w:val="006E2F6D"/>
    <w:rsid w:val="006E7C39"/>
    <w:rsid w:val="006F2E16"/>
    <w:rsid w:val="006F3B38"/>
    <w:rsid w:val="00700AFE"/>
    <w:rsid w:val="00704351"/>
    <w:rsid w:val="0071147F"/>
    <w:rsid w:val="007139EB"/>
    <w:rsid w:val="00715469"/>
    <w:rsid w:val="00727F0C"/>
    <w:rsid w:val="00734D02"/>
    <w:rsid w:val="007351A9"/>
    <w:rsid w:val="00745928"/>
    <w:rsid w:val="00745EB7"/>
    <w:rsid w:val="00752465"/>
    <w:rsid w:val="00762825"/>
    <w:rsid w:val="007641F6"/>
    <w:rsid w:val="00766265"/>
    <w:rsid w:val="0077142E"/>
    <w:rsid w:val="00771793"/>
    <w:rsid w:val="007758F4"/>
    <w:rsid w:val="0077636B"/>
    <w:rsid w:val="007821F5"/>
    <w:rsid w:val="007903FC"/>
    <w:rsid w:val="00792180"/>
    <w:rsid w:val="00793823"/>
    <w:rsid w:val="00796DA2"/>
    <w:rsid w:val="007A2F19"/>
    <w:rsid w:val="007A77D5"/>
    <w:rsid w:val="007B22A8"/>
    <w:rsid w:val="007B235B"/>
    <w:rsid w:val="007B5258"/>
    <w:rsid w:val="007C229C"/>
    <w:rsid w:val="007C6D69"/>
    <w:rsid w:val="007C7695"/>
    <w:rsid w:val="007D15A8"/>
    <w:rsid w:val="007D216B"/>
    <w:rsid w:val="007D728A"/>
    <w:rsid w:val="007E7040"/>
    <w:rsid w:val="007F6B21"/>
    <w:rsid w:val="00820187"/>
    <w:rsid w:val="008240D0"/>
    <w:rsid w:val="008276F7"/>
    <w:rsid w:val="00841E8B"/>
    <w:rsid w:val="00843576"/>
    <w:rsid w:val="008616F3"/>
    <w:rsid w:val="008623FB"/>
    <w:rsid w:val="00863361"/>
    <w:rsid w:val="0086490B"/>
    <w:rsid w:val="008678B9"/>
    <w:rsid w:val="00876788"/>
    <w:rsid w:val="008905BE"/>
    <w:rsid w:val="00892408"/>
    <w:rsid w:val="00893F53"/>
    <w:rsid w:val="008950FC"/>
    <w:rsid w:val="008955AE"/>
    <w:rsid w:val="008B29C0"/>
    <w:rsid w:val="008C6122"/>
    <w:rsid w:val="008D6FCB"/>
    <w:rsid w:val="008F5A7E"/>
    <w:rsid w:val="00900D0D"/>
    <w:rsid w:val="00904FB4"/>
    <w:rsid w:val="0090679C"/>
    <w:rsid w:val="00927BBD"/>
    <w:rsid w:val="009615F8"/>
    <w:rsid w:val="00965791"/>
    <w:rsid w:val="00970DB5"/>
    <w:rsid w:val="00973A3D"/>
    <w:rsid w:val="009A7656"/>
    <w:rsid w:val="009B33F0"/>
    <w:rsid w:val="009B4B10"/>
    <w:rsid w:val="009B7952"/>
    <w:rsid w:val="009D07D3"/>
    <w:rsid w:val="009F50DF"/>
    <w:rsid w:val="009F575A"/>
    <w:rsid w:val="00A127E7"/>
    <w:rsid w:val="00A13F5A"/>
    <w:rsid w:val="00A31AAE"/>
    <w:rsid w:val="00A36D2A"/>
    <w:rsid w:val="00A37597"/>
    <w:rsid w:val="00A442F5"/>
    <w:rsid w:val="00A459CC"/>
    <w:rsid w:val="00A4774F"/>
    <w:rsid w:val="00A571AF"/>
    <w:rsid w:val="00A63524"/>
    <w:rsid w:val="00A816B1"/>
    <w:rsid w:val="00A81B65"/>
    <w:rsid w:val="00A83578"/>
    <w:rsid w:val="00A90868"/>
    <w:rsid w:val="00A97017"/>
    <w:rsid w:val="00AA128C"/>
    <w:rsid w:val="00AB103C"/>
    <w:rsid w:val="00AB1F14"/>
    <w:rsid w:val="00AC49CE"/>
    <w:rsid w:val="00AE58C3"/>
    <w:rsid w:val="00B07BDC"/>
    <w:rsid w:val="00B10495"/>
    <w:rsid w:val="00B12FC1"/>
    <w:rsid w:val="00B155D7"/>
    <w:rsid w:val="00B22D27"/>
    <w:rsid w:val="00B23AA3"/>
    <w:rsid w:val="00B53D20"/>
    <w:rsid w:val="00B646B6"/>
    <w:rsid w:val="00B65461"/>
    <w:rsid w:val="00B677DB"/>
    <w:rsid w:val="00BA76F4"/>
    <w:rsid w:val="00BB54F6"/>
    <w:rsid w:val="00BD2443"/>
    <w:rsid w:val="00BE08C8"/>
    <w:rsid w:val="00BE1F50"/>
    <w:rsid w:val="00BE653F"/>
    <w:rsid w:val="00C00ED4"/>
    <w:rsid w:val="00C12DBD"/>
    <w:rsid w:val="00C1366E"/>
    <w:rsid w:val="00C136C7"/>
    <w:rsid w:val="00C13F7B"/>
    <w:rsid w:val="00C14752"/>
    <w:rsid w:val="00C17932"/>
    <w:rsid w:val="00C2599D"/>
    <w:rsid w:val="00C31C11"/>
    <w:rsid w:val="00C45286"/>
    <w:rsid w:val="00C56E91"/>
    <w:rsid w:val="00C63FB6"/>
    <w:rsid w:val="00C72B4E"/>
    <w:rsid w:val="00C91708"/>
    <w:rsid w:val="00CB0414"/>
    <w:rsid w:val="00CB2409"/>
    <w:rsid w:val="00CB654A"/>
    <w:rsid w:val="00CC5F47"/>
    <w:rsid w:val="00CD0697"/>
    <w:rsid w:val="00CD7F71"/>
    <w:rsid w:val="00CE0D6C"/>
    <w:rsid w:val="00CE6C5B"/>
    <w:rsid w:val="00CF4564"/>
    <w:rsid w:val="00D034A5"/>
    <w:rsid w:val="00D15645"/>
    <w:rsid w:val="00D2534F"/>
    <w:rsid w:val="00D25A23"/>
    <w:rsid w:val="00D30942"/>
    <w:rsid w:val="00D32B41"/>
    <w:rsid w:val="00D33B8B"/>
    <w:rsid w:val="00D402C7"/>
    <w:rsid w:val="00D43349"/>
    <w:rsid w:val="00D4711E"/>
    <w:rsid w:val="00D513BF"/>
    <w:rsid w:val="00D7441B"/>
    <w:rsid w:val="00D7509E"/>
    <w:rsid w:val="00D77BA1"/>
    <w:rsid w:val="00D82533"/>
    <w:rsid w:val="00D82BCE"/>
    <w:rsid w:val="00D86A13"/>
    <w:rsid w:val="00D91E52"/>
    <w:rsid w:val="00DA5D67"/>
    <w:rsid w:val="00DA73E9"/>
    <w:rsid w:val="00DB1B04"/>
    <w:rsid w:val="00DB1B0D"/>
    <w:rsid w:val="00DB72DC"/>
    <w:rsid w:val="00DC2407"/>
    <w:rsid w:val="00DC3FDB"/>
    <w:rsid w:val="00DD006A"/>
    <w:rsid w:val="00DE4F32"/>
    <w:rsid w:val="00DF657C"/>
    <w:rsid w:val="00E00044"/>
    <w:rsid w:val="00E02650"/>
    <w:rsid w:val="00E11FA5"/>
    <w:rsid w:val="00E16C06"/>
    <w:rsid w:val="00E25C56"/>
    <w:rsid w:val="00E37665"/>
    <w:rsid w:val="00E41D88"/>
    <w:rsid w:val="00E4270C"/>
    <w:rsid w:val="00E56EBF"/>
    <w:rsid w:val="00E6010E"/>
    <w:rsid w:val="00E61F4C"/>
    <w:rsid w:val="00E64734"/>
    <w:rsid w:val="00E70833"/>
    <w:rsid w:val="00E81BA9"/>
    <w:rsid w:val="00E82023"/>
    <w:rsid w:val="00E930C2"/>
    <w:rsid w:val="00EA02A2"/>
    <w:rsid w:val="00EA2EEF"/>
    <w:rsid w:val="00EB76F4"/>
    <w:rsid w:val="00EB7DC8"/>
    <w:rsid w:val="00ED02E7"/>
    <w:rsid w:val="00ED4E49"/>
    <w:rsid w:val="00ED5056"/>
    <w:rsid w:val="00EE043A"/>
    <w:rsid w:val="00EF03C0"/>
    <w:rsid w:val="00EF16CC"/>
    <w:rsid w:val="00EF539A"/>
    <w:rsid w:val="00EF61C0"/>
    <w:rsid w:val="00EF702E"/>
    <w:rsid w:val="00F00B11"/>
    <w:rsid w:val="00F36B6D"/>
    <w:rsid w:val="00F40429"/>
    <w:rsid w:val="00F42907"/>
    <w:rsid w:val="00F511F4"/>
    <w:rsid w:val="00F53E5C"/>
    <w:rsid w:val="00F55CC0"/>
    <w:rsid w:val="00F63238"/>
    <w:rsid w:val="00F709BE"/>
    <w:rsid w:val="00F765A8"/>
    <w:rsid w:val="00F842EE"/>
    <w:rsid w:val="00FA13D4"/>
    <w:rsid w:val="00FA4655"/>
    <w:rsid w:val="00FB0217"/>
    <w:rsid w:val="00FB2104"/>
    <w:rsid w:val="00FC26F9"/>
    <w:rsid w:val="00FC43AE"/>
    <w:rsid w:val="00FC5EC6"/>
    <w:rsid w:val="00FD1599"/>
    <w:rsid w:val="00FD4EB9"/>
    <w:rsid w:val="00FE0C3C"/>
    <w:rsid w:val="00FE55B6"/>
    <w:rsid w:val="00FF0EF4"/>
    <w:rsid w:val="00FF2F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84B98"/>
  <w15:docId w15:val="{61C3312D-569C-447C-983F-12D1BD81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E4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1"/>
    <w:qFormat/>
    <w:rsid w:val="00137308"/>
    <w:pPr>
      <w:widowControl w:val="0"/>
      <w:autoSpaceDE w:val="0"/>
      <w:autoSpaceDN w:val="0"/>
      <w:ind w:left="3207" w:right="3232"/>
      <w:jc w:val="center"/>
      <w:outlineLvl w:val="0"/>
    </w:pPr>
    <w:rPr>
      <w:rFonts w:ascii="Arial" w:eastAsia="Arial" w:hAnsi="Arial" w:cs="Arial"/>
      <w:b/>
      <w:bCs/>
      <w:lang w:eastAsia="en-US"/>
    </w:rPr>
  </w:style>
  <w:style w:type="paragraph" w:styleId="Ttulo2">
    <w:name w:val="heading 2"/>
    <w:basedOn w:val="Normal"/>
    <w:next w:val="Normal"/>
    <w:link w:val="Ttulo2Car"/>
    <w:uiPriority w:val="9"/>
    <w:semiHidden/>
    <w:unhideWhenUsed/>
    <w:qFormat/>
    <w:rsid w:val="009F57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encabezado,Encabezado Car Car Car Car Car,Encabezado Car Car Car,h,h8,h9,h10,h18 Car,h18"/>
    <w:basedOn w:val="Normal"/>
    <w:link w:val="EncabezadoCar"/>
    <w:unhideWhenUsed/>
    <w:rsid w:val="008678B9"/>
    <w:pPr>
      <w:tabs>
        <w:tab w:val="center" w:pos="4419"/>
        <w:tab w:val="right" w:pos="8838"/>
      </w:tabs>
    </w:pPr>
  </w:style>
  <w:style w:type="character" w:customStyle="1" w:styleId="EncabezadoCar">
    <w:name w:val="Encabezado Car"/>
    <w:aliases w:val="Encabezado1 Car,encabezado Car,Encabezado Car Car Car Car Car Car,Encabezado Car Car Car Car,h Car,h8 Car,h9 Car,h10 Car,h18 Car Car,h18 Car1"/>
    <w:basedOn w:val="Fuentedeprrafopredeter"/>
    <w:link w:val="Encabezado"/>
    <w:rsid w:val="008678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678B9"/>
    <w:pPr>
      <w:tabs>
        <w:tab w:val="center" w:pos="4419"/>
        <w:tab w:val="right" w:pos="8838"/>
      </w:tabs>
    </w:pPr>
  </w:style>
  <w:style w:type="character" w:customStyle="1" w:styleId="PiedepginaCar">
    <w:name w:val="Pie de página Car"/>
    <w:basedOn w:val="Fuentedeprrafopredeter"/>
    <w:link w:val="Piedepgina"/>
    <w:uiPriority w:val="99"/>
    <w:rsid w:val="008678B9"/>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704351"/>
    <w:pPr>
      <w:ind w:left="720"/>
      <w:contextualSpacing/>
    </w:pPr>
  </w:style>
  <w:style w:type="paragraph" w:styleId="Textodeglobo">
    <w:name w:val="Balloon Text"/>
    <w:basedOn w:val="Normal"/>
    <w:link w:val="TextodegloboCar"/>
    <w:uiPriority w:val="99"/>
    <w:semiHidden/>
    <w:unhideWhenUsed/>
    <w:rsid w:val="004323A1"/>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3A1"/>
    <w:rPr>
      <w:rFonts w:ascii="Tahoma" w:eastAsia="Times New Roman" w:hAnsi="Tahoma" w:cs="Tahoma"/>
      <w:sz w:val="16"/>
      <w:szCs w:val="16"/>
      <w:lang w:val="es-ES" w:eastAsia="es-ES"/>
    </w:rPr>
  </w:style>
  <w:style w:type="character" w:customStyle="1" w:styleId="Fuentedeprrafopredeter6">
    <w:name w:val="Fuente de párrafo predeter.6"/>
    <w:rsid w:val="00876788"/>
  </w:style>
  <w:style w:type="paragraph" w:customStyle="1" w:styleId="section1">
    <w:name w:val="section1"/>
    <w:basedOn w:val="Normal"/>
    <w:rsid w:val="00876788"/>
    <w:pPr>
      <w:widowControl w:val="0"/>
      <w:suppressAutoHyphens/>
      <w:spacing w:before="28" w:after="28" w:line="100" w:lineRule="atLeast"/>
      <w:textAlignment w:val="baseline"/>
    </w:pPr>
    <w:rPr>
      <w:kern w:val="1"/>
      <w:lang w:val="es-CO" w:eastAsia="hi-IN" w:bidi="hi-IN"/>
    </w:rPr>
  </w:style>
  <w:style w:type="paragraph" w:styleId="Textonotapie">
    <w:name w:val="footnote text"/>
    <w:aliases w:val="Footnote Text Char Char Char Char Char,Footnote Text Char Char Char Char,Footnote reference,FA Fu,texto de nota al pie,FA Fu Car,Footnote Text Char,Footnote Text Char Char Char Char Char Char Char Char,Footnote referenc,Footnote Text Cha"/>
    <w:basedOn w:val="Normal"/>
    <w:link w:val="TextonotapieCar"/>
    <w:unhideWhenUsed/>
    <w:rsid w:val="006F2E16"/>
    <w:rPr>
      <w:sz w:val="20"/>
      <w:szCs w:val="20"/>
      <w:lang w:val="es-CO"/>
    </w:rPr>
  </w:style>
  <w:style w:type="character" w:customStyle="1" w:styleId="TextonotapieCar">
    <w:name w:val="Texto nota pie Car"/>
    <w:aliases w:val="Footnote Text Char Char Char Char Char Car,Footnote Text Char Char Char Char Car,Footnote reference Car,FA Fu Car1,texto de nota al pie Car,FA Fu Car Car,Footnote Text Char Car,Footnote Text Char Char Char Char Char Char Char Char Car"/>
    <w:basedOn w:val="Fuentedeprrafopredeter"/>
    <w:link w:val="Textonotapie"/>
    <w:rsid w:val="006F2E16"/>
    <w:rPr>
      <w:rFonts w:ascii="Times New Roman" w:eastAsia="Times New Roman" w:hAnsi="Times New Roman" w:cs="Times New Roman"/>
      <w:sz w:val="20"/>
      <w:szCs w:val="20"/>
      <w:lang w:eastAsia="es-ES"/>
    </w:rPr>
  </w:style>
  <w:style w:type="character" w:styleId="Refdenotaalpie">
    <w:name w:val="footnote reference"/>
    <w:aliases w:val="Texto de nota al pie,Footnotes refss,Appel note de bas de page,Ref. de nota al pie 2,Pie de Página,FC,texto de nota al pie Car Car Car2,referencia nota al pie,Footnote number,BVI fnr,f,4_G,16 Point,Superscript 6 Point,Footnote symbol"/>
    <w:unhideWhenUsed/>
    <w:rsid w:val="006F2E16"/>
    <w:rPr>
      <w:vertAlign w:val="superscript"/>
    </w:rPr>
  </w:style>
  <w:style w:type="character" w:styleId="Textoennegrita">
    <w:name w:val="Strong"/>
    <w:basedOn w:val="Fuentedeprrafopredeter"/>
    <w:uiPriority w:val="22"/>
    <w:qFormat/>
    <w:rsid w:val="00BD2443"/>
    <w:rPr>
      <w:b/>
      <w:bCs/>
    </w:rPr>
  </w:style>
  <w:style w:type="paragraph" w:styleId="Sinespaciado">
    <w:name w:val="No Spacing"/>
    <w:aliases w:val="C. Extensa"/>
    <w:link w:val="SinespaciadoCar"/>
    <w:uiPriority w:val="1"/>
    <w:qFormat/>
    <w:rsid w:val="001E7BC7"/>
    <w:pPr>
      <w:spacing w:after="0" w:line="240" w:lineRule="auto"/>
    </w:pPr>
  </w:style>
  <w:style w:type="character" w:customStyle="1" w:styleId="SinespaciadoCar">
    <w:name w:val="Sin espaciado Car"/>
    <w:aliases w:val="C. Extensa Car"/>
    <w:link w:val="Sinespaciado"/>
    <w:uiPriority w:val="1"/>
    <w:locked/>
    <w:rsid w:val="001E7BC7"/>
  </w:style>
  <w:style w:type="paragraph" w:styleId="NormalWeb">
    <w:name w:val="Normal (Web)"/>
    <w:basedOn w:val="Normal"/>
    <w:uiPriority w:val="99"/>
    <w:rsid w:val="00CB0414"/>
    <w:pPr>
      <w:overflowPunct w:val="0"/>
      <w:autoSpaceDE w:val="0"/>
      <w:autoSpaceDN w:val="0"/>
      <w:adjustRightInd w:val="0"/>
      <w:spacing w:before="100" w:after="100"/>
      <w:textAlignment w:val="baseline"/>
    </w:pPr>
    <w:rPr>
      <w:szCs w:val="20"/>
    </w:rPr>
  </w:style>
  <w:style w:type="character" w:styleId="nfasis">
    <w:name w:val="Emphasis"/>
    <w:basedOn w:val="Fuentedeprrafopredeter"/>
    <w:uiPriority w:val="20"/>
    <w:qFormat/>
    <w:rsid w:val="00E4270C"/>
    <w:rPr>
      <w:i/>
      <w:iCs/>
    </w:rPr>
  </w:style>
  <w:style w:type="character" w:customStyle="1" w:styleId="PrrafodelistaCar">
    <w:name w:val="Párrafo de lista Car"/>
    <w:link w:val="Prrafodelista"/>
    <w:uiPriority w:val="34"/>
    <w:qFormat/>
    <w:rsid w:val="00727F0C"/>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155EAD"/>
    <w:rPr>
      <w:color w:val="0000FF"/>
      <w:u w:val="single"/>
    </w:rPr>
  </w:style>
  <w:style w:type="character" w:customStyle="1" w:styleId="Ttulo1Car">
    <w:name w:val="Título 1 Car"/>
    <w:basedOn w:val="Fuentedeprrafopredeter"/>
    <w:link w:val="Ttulo1"/>
    <w:uiPriority w:val="1"/>
    <w:rsid w:val="00137308"/>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137308"/>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137308"/>
    <w:rPr>
      <w:rFonts w:ascii="Arial MT" w:eastAsia="Arial MT" w:hAnsi="Arial MT" w:cs="Arial MT"/>
      <w:sz w:val="24"/>
      <w:szCs w:val="24"/>
      <w:lang w:val="es-ES"/>
    </w:rPr>
  </w:style>
  <w:style w:type="character" w:customStyle="1" w:styleId="Ttulo2Car">
    <w:name w:val="Título 2 Car"/>
    <w:basedOn w:val="Fuentedeprrafopredeter"/>
    <w:link w:val="Ttulo2"/>
    <w:uiPriority w:val="9"/>
    <w:semiHidden/>
    <w:rsid w:val="009F575A"/>
    <w:rPr>
      <w:rFonts w:asciiTheme="majorHAnsi" w:eastAsiaTheme="majorEastAsia" w:hAnsiTheme="majorHAnsi" w:cstheme="majorBidi"/>
      <w:color w:val="365F91" w:themeColor="accent1" w:themeShade="BF"/>
      <w:sz w:val="26"/>
      <w:szCs w:val="26"/>
      <w:lang w:val="es-ES" w:eastAsia="es-ES"/>
    </w:rPr>
  </w:style>
  <w:style w:type="character" w:styleId="Nmerodepgina">
    <w:name w:val="page number"/>
    <w:basedOn w:val="Fuentedeprrafopredeter"/>
    <w:rsid w:val="009A7656"/>
  </w:style>
  <w:style w:type="table" w:styleId="Tablaconcuadrcula">
    <w:name w:val="Table Grid"/>
    <w:basedOn w:val="Tablanormal"/>
    <w:uiPriority w:val="39"/>
    <w:rsid w:val="00BB54F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79906">
      <w:bodyDiv w:val="1"/>
      <w:marLeft w:val="0"/>
      <w:marRight w:val="0"/>
      <w:marTop w:val="0"/>
      <w:marBottom w:val="0"/>
      <w:divBdr>
        <w:top w:val="none" w:sz="0" w:space="0" w:color="auto"/>
        <w:left w:val="none" w:sz="0" w:space="0" w:color="auto"/>
        <w:bottom w:val="none" w:sz="0" w:space="0" w:color="auto"/>
        <w:right w:val="none" w:sz="0" w:space="0" w:color="auto"/>
      </w:divBdr>
    </w:div>
    <w:div w:id="470905760">
      <w:bodyDiv w:val="1"/>
      <w:marLeft w:val="0"/>
      <w:marRight w:val="0"/>
      <w:marTop w:val="0"/>
      <w:marBottom w:val="0"/>
      <w:divBdr>
        <w:top w:val="none" w:sz="0" w:space="0" w:color="auto"/>
        <w:left w:val="none" w:sz="0" w:space="0" w:color="auto"/>
        <w:bottom w:val="none" w:sz="0" w:space="0" w:color="auto"/>
        <w:right w:val="none" w:sz="0" w:space="0" w:color="auto"/>
      </w:divBdr>
    </w:div>
    <w:div w:id="822619576">
      <w:bodyDiv w:val="1"/>
      <w:marLeft w:val="0"/>
      <w:marRight w:val="0"/>
      <w:marTop w:val="0"/>
      <w:marBottom w:val="0"/>
      <w:divBdr>
        <w:top w:val="none" w:sz="0" w:space="0" w:color="auto"/>
        <w:left w:val="none" w:sz="0" w:space="0" w:color="auto"/>
        <w:bottom w:val="none" w:sz="0" w:space="0" w:color="auto"/>
        <w:right w:val="none" w:sz="0" w:space="0" w:color="auto"/>
      </w:divBdr>
    </w:div>
    <w:div w:id="824052861">
      <w:bodyDiv w:val="1"/>
      <w:marLeft w:val="0"/>
      <w:marRight w:val="0"/>
      <w:marTop w:val="0"/>
      <w:marBottom w:val="0"/>
      <w:divBdr>
        <w:top w:val="none" w:sz="0" w:space="0" w:color="auto"/>
        <w:left w:val="none" w:sz="0" w:space="0" w:color="auto"/>
        <w:bottom w:val="none" w:sz="0" w:space="0" w:color="auto"/>
        <w:right w:val="none" w:sz="0" w:space="0" w:color="auto"/>
      </w:divBdr>
    </w:div>
    <w:div w:id="905410971">
      <w:bodyDiv w:val="1"/>
      <w:marLeft w:val="0"/>
      <w:marRight w:val="0"/>
      <w:marTop w:val="0"/>
      <w:marBottom w:val="0"/>
      <w:divBdr>
        <w:top w:val="none" w:sz="0" w:space="0" w:color="auto"/>
        <w:left w:val="none" w:sz="0" w:space="0" w:color="auto"/>
        <w:bottom w:val="none" w:sz="0" w:space="0" w:color="auto"/>
        <w:right w:val="none" w:sz="0" w:space="0" w:color="auto"/>
      </w:divBdr>
    </w:div>
    <w:div w:id="1359353427">
      <w:bodyDiv w:val="1"/>
      <w:marLeft w:val="0"/>
      <w:marRight w:val="0"/>
      <w:marTop w:val="0"/>
      <w:marBottom w:val="0"/>
      <w:divBdr>
        <w:top w:val="none" w:sz="0" w:space="0" w:color="auto"/>
        <w:left w:val="none" w:sz="0" w:space="0" w:color="auto"/>
        <w:bottom w:val="none" w:sz="0" w:space="0" w:color="auto"/>
        <w:right w:val="none" w:sz="0" w:space="0" w:color="auto"/>
      </w:divBdr>
    </w:div>
    <w:div w:id="1481507098">
      <w:bodyDiv w:val="1"/>
      <w:marLeft w:val="0"/>
      <w:marRight w:val="0"/>
      <w:marTop w:val="0"/>
      <w:marBottom w:val="0"/>
      <w:divBdr>
        <w:top w:val="none" w:sz="0" w:space="0" w:color="auto"/>
        <w:left w:val="none" w:sz="0" w:space="0" w:color="auto"/>
        <w:bottom w:val="none" w:sz="0" w:space="0" w:color="auto"/>
        <w:right w:val="none" w:sz="0" w:space="0" w:color="auto"/>
      </w:divBdr>
    </w:div>
    <w:div w:id="1510363863">
      <w:bodyDiv w:val="1"/>
      <w:marLeft w:val="0"/>
      <w:marRight w:val="0"/>
      <w:marTop w:val="0"/>
      <w:marBottom w:val="0"/>
      <w:divBdr>
        <w:top w:val="none" w:sz="0" w:space="0" w:color="auto"/>
        <w:left w:val="none" w:sz="0" w:space="0" w:color="auto"/>
        <w:bottom w:val="none" w:sz="0" w:space="0" w:color="auto"/>
        <w:right w:val="none" w:sz="0" w:space="0" w:color="auto"/>
      </w:divBdr>
    </w:div>
    <w:div w:id="1762410103">
      <w:bodyDiv w:val="1"/>
      <w:marLeft w:val="0"/>
      <w:marRight w:val="0"/>
      <w:marTop w:val="0"/>
      <w:marBottom w:val="0"/>
      <w:divBdr>
        <w:top w:val="none" w:sz="0" w:space="0" w:color="auto"/>
        <w:left w:val="none" w:sz="0" w:space="0" w:color="auto"/>
        <w:bottom w:val="none" w:sz="0" w:space="0" w:color="auto"/>
        <w:right w:val="none" w:sz="0" w:space="0" w:color="auto"/>
      </w:divBdr>
    </w:div>
    <w:div w:id="190764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903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rrespondencia@infibague.gov.co"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infibague.gov.co/" TargetMode="External"/><Relationship Id="rId5" Type="http://schemas.openxmlformats.org/officeDocument/2006/relationships/hyperlink" Target="mailto:correspondencia@infibague.gov.co" TargetMode="External"/><Relationship Id="rId4" Type="http://schemas.openxmlformats.org/officeDocument/2006/relationships/hyperlink" Target="http://www.infibague.gov.co/"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www.infibague.gov.co/" TargetMode="External"/><Relationship Id="rId3" Type="http://schemas.openxmlformats.org/officeDocument/2006/relationships/hyperlink" Target="mailto:correspondencia@infibague.gov.co" TargetMode="External"/><Relationship Id="rId7" Type="http://schemas.openxmlformats.org/officeDocument/2006/relationships/hyperlink" Target="mailto:correspondencia@infibague.gov.co"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infibague.gov.co/" TargetMode="External"/><Relationship Id="rId5" Type="http://schemas.openxmlformats.org/officeDocument/2006/relationships/hyperlink" Target="mailto:correspondencia@infibague.gov.co" TargetMode="External"/><Relationship Id="rId10" Type="http://schemas.openxmlformats.org/officeDocument/2006/relationships/hyperlink" Target="http://www.infibague.gov.co/" TargetMode="External"/><Relationship Id="rId4" Type="http://schemas.openxmlformats.org/officeDocument/2006/relationships/hyperlink" Target="http://www.infibague.gov.co/" TargetMode="External"/><Relationship Id="rId9" Type="http://schemas.openxmlformats.org/officeDocument/2006/relationships/hyperlink" Target="mailto:correspondencia@infibagu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A95E3-76C8-4D56-9FC8-7216733E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3578</Words>
  <Characters>19684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ibal</dc:creator>
  <cp:lastModifiedBy>ANDRES LAMPREA ARROYO</cp:lastModifiedBy>
  <cp:revision>8</cp:revision>
  <cp:lastPrinted>2016-05-12T21:14:00Z</cp:lastPrinted>
  <dcterms:created xsi:type="dcterms:W3CDTF">2026-03-03T16:48:00Z</dcterms:created>
  <dcterms:modified xsi:type="dcterms:W3CDTF">2026-05-14T22:09:00Z</dcterms:modified>
</cp:coreProperties>
</file>